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DC" w:rsidRDefault="0072164B" w:rsidP="0072164B">
      <w:pPr>
        <w:spacing w:line="560" w:lineRule="exact"/>
        <w:jc w:val="center"/>
        <w:rPr>
          <w:rFonts w:ascii="方正小标宋简体" w:eastAsia="方正小标宋简体"/>
          <w:bCs/>
          <w:color w:val="000000"/>
          <w:kern w:val="0"/>
          <w:sz w:val="44"/>
          <w:szCs w:val="44"/>
        </w:rPr>
      </w:pPr>
      <w:r w:rsidRPr="0072164B">
        <w:rPr>
          <w:rFonts w:ascii="方正小标宋简体" w:eastAsia="方正小标宋简体" w:hint="eastAsia"/>
          <w:bCs/>
          <w:color w:val="000000"/>
          <w:kern w:val="0"/>
          <w:sz w:val="44"/>
          <w:szCs w:val="44"/>
        </w:rPr>
        <w:t>中山大学2019年</w:t>
      </w:r>
      <w:r w:rsidR="001966C3">
        <w:rPr>
          <w:rFonts w:ascii="方正小标宋简体" w:eastAsia="方正小标宋简体" w:hint="eastAsia"/>
          <w:bCs/>
          <w:color w:val="000000"/>
          <w:kern w:val="0"/>
          <w:sz w:val="44"/>
          <w:szCs w:val="44"/>
        </w:rPr>
        <w:t>4</w:t>
      </w:r>
      <w:r w:rsidRPr="0072164B">
        <w:rPr>
          <w:rFonts w:ascii="方正小标宋简体" w:eastAsia="方正小标宋简体" w:hint="eastAsia"/>
          <w:bCs/>
          <w:color w:val="000000"/>
          <w:kern w:val="0"/>
          <w:sz w:val="44"/>
          <w:szCs w:val="44"/>
        </w:rPr>
        <w:t>月二级党组织中心组学习和组织生活学习参考材料汇编</w:t>
      </w:r>
    </w:p>
    <w:p w:rsidR="0072164B" w:rsidRDefault="0072164B" w:rsidP="0072164B">
      <w:pPr>
        <w:spacing w:line="560" w:lineRule="exact"/>
        <w:jc w:val="center"/>
        <w:rPr>
          <w:rFonts w:ascii="方正小标宋简体" w:eastAsia="方正小标宋简体"/>
          <w:bCs/>
          <w:color w:val="000000"/>
          <w:kern w:val="0"/>
          <w:sz w:val="44"/>
          <w:szCs w:val="44"/>
        </w:rPr>
      </w:pPr>
    </w:p>
    <w:p w:rsidR="0072164B" w:rsidRDefault="0072164B" w:rsidP="0072164B">
      <w:pPr>
        <w:spacing w:line="560" w:lineRule="exact"/>
        <w:jc w:val="center"/>
        <w:rPr>
          <w:rFonts w:ascii="方正小标宋简体" w:eastAsia="方正小标宋简体"/>
          <w:bCs/>
          <w:color w:val="000000"/>
          <w:kern w:val="0"/>
          <w:sz w:val="44"/>
          <w:szCs w:val="44"/>
        </w:rPr>
      </w:pPr>
    </w:p>
    <w:p w:rsidR="0072164B" w:rsidRDefault="0072164B" w:rsidP="0072164B">
      <w:pPr>
        <w:spacing w:line="560" w:lineRule="exact"/>
        <w:jc w:val="center"/>
        <w:rPr>
          <w:rFonts w:ascii="方正小标宋简体" w:eastAsia="方正小标宋简体"/>
          <w:bCs/>
          <w:color w:val="000000"/>
          <w:kern w:val="0"/>
          <w:sz w:val="44"/>
          <w:szCs w:val="44"/>
        </w:rPr>
      </w:pPr>
    </w:p>
    <w:p w:rsidR="0072164B" w:rsidRDefault="0072164B" w:rsidP="0072164B">
      <w:pPr>
        <w:spacing w:line="560" w:lineRule="exact"/>
        <w:jc w:val="center"/>
        <w:rPr>
          <w:rFonts w:ascii="方正小标宋简体" w:eastAsia="方正小标宋简体"/>
          <w:bCs/>
          <w:color w:val="000000"/>
          <w:kern w:val="0"/>
          <w:sz w:val="44"/>
          <w:szCs w:val="44"/>
        </w:rPr>
      </w:pPr>
    </w:p>
    <w:p w:rsidR="0072164B" w:rsidRPr="001A2AE7" w:rsidRDefault="004D0D84" w:rsidP="001A2AE7">
      <w:pPr>
        <w:spacing w:beforeLines="50" w:afterLines="100" w:line="600" w:lineRule="exact"/>
        <w:jc w:val="distribute"/>
        <w:rPr>
          <w:rFonts w:ascii="方正小标宋简体" w:eastAsia="方正小标宋简体"/>
          <w:bCs/>
          <w:color w:val="000000"/>
          <w:kern w:val="0"/>
          <w:sz w:val="32"/>
          <w:szCs w:val="32"/>
        </w:rPr>
      </w:pPr>
      <w:r w:rsidRPr="001A2AE7">
        <w:rPr>
          <w:rFonts w:ascii="方正小标宋简体" w:eastAsia="方正小标宋简体" w:hint="eastAsia"/>
          <w:bCs/>
          <w:color w:val="000000"/>
          <w:kern w:val="0"/>
          <w:sz w:val="32"/>
          <w:szCs w:val="32"/>
        </w:rPr>
        <w:t>中共中央关于加强党的政治建设的意见</w:t>
      </w:r>
      <w:r w:rsidR="0072164B" w:rsidRPr="001A2AE7">
        <w:rPr>
          <w:rFonts w:ascii="方正小标宋简体" w:eastAsia="方正小标宋简体" w:hint="eastAsia"/>
          <w:bCs/>
          <w:color w:val="000000"/>
          <w:kern w:val="0"/>
          <w:sz w:val="32"/>
          <w:szCs w:val="32"/>
        </w:rPr>
        <w:t>^</w:t>
      </w:r>
      <w:r w:rsidR="005242B0" w:rsidRPr="001A2AE7">
        <w:rPr>
          <w:rFonts w:ascii="方正小标宋简体" w:eastAsia="方正小标宋简体" w:hint="eastAsia"/>
          <w:bCs/>
          <w:color w:val="000000"/>
          <w:kern w:val="0"/>
          <w:sz w:val="32"/>
          <w:szCs w:val="32"/>
        </w:rPr>
        <w:t>……</w:t>
      </w:r>
      <w:proofErr w:type="gramStart"/>
      <w:r w:rsidR="005242B0" w:rsidRPr="001A2AE7">
        <w:rPr>
          <w:rFonts w:ascii="方正小标宋简体" w:eastAsia="方正小标宋简体" w:hint="eastAsia"/>
          <w:bCs/>
          <w:color w:val="000000"/>
          <w:kern w:val="0"/>
          <w:sz w:val="32"/>
          <w:szCs w:val="32"/>
        </w:rPr>
        <w:t>…………</w:t>
      </w:r>
      <w:r w:rsidRPr="001A2AE7">
        <w:rPr>
          <w:rFonts w:ascii="方正小标宋简体" w:eastAsia="方正小标宋简体" w:hint="eastAsia"/>
          <w:bCs/>
          <w:color w:val="000000"/>
          <w:kern w:val="0"/>
          <w:sz w:val="32"/>
          <w:szCs w:val="32"/>
        </w:rPr>
        <w:t>……</w:t>
      </w:r>
      <w:r w:rsidR="0072164B" w:rsidRPr="001A2AE7">
        <w:rPr>
          <w:rFonts w:ascii="方正小标宋简体" w:eastAsia="方正小标宋简体" w:hint="eastAsia"/>
          <w:bCs/>
          <w:color w:val="000000"/>
          <w:kern w:val="0"/>
          <w:sz w:val="32"/>
          <w:szCs w:val="32"/>
        </w:rPr>
        <w:t>…</w:t>
      </w:r>
      <w:proofErr w:type="gramEnd"/>
      <w:r w:rsidR="0072164B" w:rsidRPr="001A2AE7">
        <w:rPr>
          <w:rFonts w:ascii="方正小标宋简体" w:eastAsia="方正小标宋简体" w:hint="eastAsia"/>
          <w:bCs/>
          <w:color w:val="000000"/>
          <w:kern w:val="0"/>
          <w:sz w:val="32"/>
          <w:szCs w:val="32"/>
        </w:rPr>
        <w:t>2</w:t>
      </w:r>
    </w:p>
    <w:p w:rsidR="0072164B" w:rsidRPr="001A2AE7" w:rsidRDefault="004D0D84" w:rsidP="001A2AE7">
      <w:pPr>
        <w:spacing w:beforeLines="50" w:afterLines="100" w:line="600" w:lineRule="exact"/>
        <w:jc w:val="distribute"/>
        <w:rPr>
          <w:rFonts w:ascii="方正小标宋简体" w:eastAsia="方正小标宋简体"/>
          <w:bCs/>
          <w:color w:val="000000"/>
          <w:kern w:val="0"/>
          <w:sz w:val="32"/>
          <w:szCs w:val="32"/>
        </w:rPr>
      </w:pPr>
      <w:r w:rsidRPr="001A2AE7">
        <w:rPr>
          <w:rFonts w:ascii="方正小标宋简体" w:eastAsia="方正小标宋简体" w:hint="eastAsia"/>
          <w:bCs/>
          <w:color w:val="000000"/>
          <w:kern w:val="0"/>
          <w:sz w:val="32"/>
          <w:szCs w:val="32"/>
        </w:rPr>
        <w:t>为加强党的政治建设提供基本遵循——中央办公厅负责人就《中共中央关于加强党的政治建设的意见》答记者问……</w:t>
      </w:r>
      <w:proofErr w:type="gramStart"/>
      <w:r w:rsidRPr="001A2AE7">
        <w:rPr>
          <w:rFonts w:ascii="方正小标宋简体" w:eastAsia="方正小标宋简体" w:hint="eastAsia"/>
          <w:bCs/>
          <w:color w:val="000000"/>
          <w:kern w:val="0"/>
          <w:sz w:val="32"/>
          <w:szCs w:val="32"/>
        </w:rPr>
        <w:t>……</w:t>
      </w:r>
      <w:r w:rsidR="0072164B" w:rsidRPr="001A2AE7">
        <w:rPr>
          <w:rFonts w:ascii="方正小标宋简体" w:eastAsia="方正小标宋简体" w:hint="eastAsia"/>
          <w:bCs/>
          <w:color w:val="000000"/>
          <w:kern w:val="0"/>
          <w:sz w:val="32"/>
          <w:szCs w:val="32"/>
        </w:rPr>
        <w:t>…</w:t>
      </w:r>
      <w:proofErr w:type="gramEnd"/>
      <w:r w:rsidR="0072164B" w:rsidRPr="001A2AE7">
        <w:rPr>
          <w:rFonts w:ascii="方正小标宋简体" w:eastAsia="方正小标宋简体" w:hint="eastAsia"/>
          <w:bCs/>
          <w:color w:val="000000"/>
          <w:kern w:val="0"/>
          <w:sz w:val="32"/>
          <w:szCs w:val="32"/>
        </w:rPr>
        <w:t>1</w:t>
      </w:r>
      <w:r w:rsidRPr="001A2AE7">
        <w:rPr>
          <w:rFonts w:ascii="方正小标宋简体" w:eastAsia="方正小标宋简体" w:hint="eastAsia"/>
          <w:bCs/>
          <w:color w:val="000000"/>
          <w:kern w:val="0"/>
          <w:sz w:val="32"/>
          <w:szCs w:val="32"/>
        </w:rPr>
        <w:t>9</w:t>
      </w:r>
    </w:p>
    <w:p w:rsidR="005242B0" w:rsidRPr="001A2AE7" w:rsidRDefault="005242B0" w:rsidP="001A2AE7">
      <w:pPr>
        <w:widowControl/>
        <w:spacing w:beforeLines="50" w:afterLines="100" w:line="600" w:lineRule="exact"/>
        <w:jc w:val="distribute"/>
        <w:rPr>
          <w:rFonts w:ascii="方正小标宋简体" w:eastAsia="方正小标宋简体" w:hint="eastAsia"/>
          <w:bCs/>
          <w:color w:val="000000"/>
          <w:kern w:val="0"/>
          <w:sz w:val="32"/>
          <w:szCs w:val="32"/>
        </w:rPr>
      </w:pPr>
      <w:r w:rsidRPr="001A2AE7">
        <w:rPr>
          <w:rFonts w:ascii="方正小标宋简体" w:eastAsia="方正小标宋简体" w:hint="eastAsia"/>
          <w:sz w:val="32"/>
          <w:szCs w:val="32"/>
        </w:rPr>
        <w:t>中共中央印发《中国共产党重大事项请示报告条例》</w:t>
      </w:r>
      <w:r w:rsidRPr="001A2AE7">
        <w:rPr>
          <w:rFonts w:ascii="方正小标宋简体" w:eastAsia="方正小标宋简体" w:hint="eastAsia"/>
          <w:bCs/>
          <w:color w:val="000000"/>
          <w:kern w:val="0"/>
          <w:sz w:val="32"/>
          <w:szCs w:val="32"/>
        </w:rPr>
        <w:t>…25</w:t>
      </w:r>
    </w:p>
    <w:p w:rsidR="005242B0" w:rsidRPr="001A2AE7" w:rsidRDefault="005242B0" w:rsidP="001A2AE7">
      <w:pPr>
        <w:spacing w:beforeLines="50" w:afterLines="100" w:line="600" w:lineRule="exact"/>
        <w:jc w:val="distribute"/>
        <w:rPr>
          <w:rFonts w:ascii="方正小标宋简体" w:eastAsia="方正小标宋简体" w:hint="eastAsia"/>
          <w:bCs/>
          <w:color w:val="000000"/>
          <w:kern w:val="0"/>
          <w:sz w:val="32"/>
          <w:szCs w:val="32"/>
        </w:rPr>
      </w:pPr>
      <w:r w:rsidRPr="001A2AE7">
        <w:rPr>
          <w:rFonts w:ascii="方正小标宋简体" w:eastAsia="方正小标宋简体" w:hint="eastAsia"/>
          <w:sz w:val="32"/>
          <w:szCs w:val="32"/>
        </w:rPr>
        <w:t>中央办公厅负责人就《中国共产党重大事项请示报告条例》答记者问</w:t>
      </w:r>
      <w:r w:rsidRPr="001A2AE7">
        <w:rPr>
          <w:rFonts w:ascii="方正小标宋简体" w:eastAsia="方正小标宋简体" w:hint="eastAsia"/>
          <w:bCs/>
          <w:color w:val="000000"/>
          <w:kern w:val="0"/>
          <w:sz w:val="32"/>
          <w:szCs w:val="32"/>
        </w:rPr>
        <w:t>……</w:t>
      </w:r>
      <w:proofErr w:type="gramStart"/>
      <w:r w:rsidRPr="001A2AE7">
        <w:rPr>
          <w:rFonts w:ascii="方正小标宋简体" w:eastAsia="方正小标宋简体" w:hint="eastAsia"/>
          <w:bCs/>
          <w:color w:val="000000"/>
          <w:kern w:val="0"/>
          <w:sz w:val="32"/>
          <w:szCs w:val="32"/>
        </w:rPr>
        <w:t>…………………………………………………</w:t>
      </w:r>
      <w:proofErr w:type="gramEnd"/>
      <w:r w:rsidRPr="001A2AE7">
        <w:rPr>
          <w:rFonts w:ascii="方正小标宋简体" w:eastAsia="方正小标宋简体" w:hint="eastAsia"/>
          <w:bCs/>
          <w:color w:val="000000"/>
          <w:kern w:val="0"/>
          <w:sz w:val="32"/>
          <w:szCs w:val="32"/>
        </w:rPr>
        <w:t>39</w:t>
      </w:r>
    </w:p>
    <w:p w:rsidR="005242B0" w:rsidRPr="001A2AE7" w:rsidRDefault="005242B0" w:rsidP="001A2AE7">
      <w:pPr>
        <w:spacing w:beforeLines="50" w:afterLines="100" w:line="600" w:lineRule="exact"/>
        <w:jc w:val="distribute"/>
        <w:rPr>
          <w:rFonts w:ascii="方正小标宋简体" w:eastAsia="方正小标宋简体" w:hint="eastAsia"/>
          <w:sz w:val="32"/>
          <w:szCs w:val="32"/>
        </w:rPr>
      </w:pPr>
      <w:r w:rsidRPr="001A2AE7">
        <w:rPr>
          <w:rFonts w:ascii="方正小标宋简体" w:eastAsia="方正小标宋简体" w:hint="eastAsia"/>
          <w:sz w:val="32"/>
          <w:szCs w:val="32"/>
        </w:rPr>
        <w:t>贯彻民主集中制必须执行请示报告制度</w:t>
      </w:r>
      <w:r w:rsidRPr="001A2AE7">
        <w:rPr>
          <w:rFonts w:ascii="方正小标宋简体" w:eastAsia="方正小标宋简体" w:hint="eastAsia"/>
          <w:bCs/>
          <w:color w:val="000000"/>
          <w:kern w:val="0"/>
          <w:sz w:val="32"/>
          <w:szCs w:val="32"/>
        </w:rPr>
        <w:t>……</w:t>
      </w:r>
      <w:proofErr w:type="gramStart"/>
      <w:r w:rsidRPr="001A2AE7">
        <w:rPr>
          <w:rFonts w:ascii="方正小标宋简体" w:eastAsia="方正小标宋简体" w:hint="eastAsia"/>
          <w:bCs/>
          <w:color w:val="000000"/>
          <w:kern w:val="0"/>
          <w:sz w:val="32"/>
          <w:szCs w:val="32"/>
        </w:rPr>
        <w:t>……………</w:t>
      </w:r>
      <w:proofErr w:type="gramEnd"/>
      <w:r w:rsidRPr="001A2AE7">
        <w:rPr>
          <w:rFonts w:ascii="方正小标宋简体" w:eastAsia="方正小标宋简体" w:hint="eastAsia"/>
          <w:bCs/>
          <w:color w:val="000000"/>
          <w:kern w:val="0"/>
          <w:sz w:val="32"/>
          <w:szCs w:val="32"/>
        </w:rPr>
        <w:t>47</w:t>
      </w:r>
    </w:p>
    <w:p w:rsidR="0072164B" w:rsidRPr="001A2AE7" w:rsidRDefault="001A5D5C" w:rsidP="001A2AE7">
      <w:pPr>
        <w:widowControl/>
        <w:spacing w:beforeLines="50" w:afterLines="100" w:line="600" w:lineRule="exact"/>
        <w:jc w:val="distribute"/>
        <w:rPr>
          <w:rFonts w:ascii="方正小标宋简体" w:eastAsia="方正小标宋简体"/>
          <w:bCs/>
          <w:color w:val="000000"/>
          <w:kern w:val="0"/>
          <w:sz w:val="32"/>
          <w:szCs w:val="32"/>
        </w:rPr>
      </w:pPr>
      <w:r w:rsidRPr="001A2AE7">
        <w:rPr>
          <w:rFonts w:ascii="方正小标宋简体" w:eastAsia="方正小标宋简体" w:hint="eastAsia"/>
          <w:bCs/>
          <w:color w:val="000000"/>
          <w:kern w:val="0"/>
          <w:sz w:val="32"/>
          <w:szCs w:val="32"/>
        </w:rPr>
        <w:t>党政领导干部选拔任用工作条例</w:t>
      </w:r>
      <w:r w:rsidR="0072164B" w:rsidRPr="001A2AE7">
        <w:rPr>
          <w:rFonts w:ascii="方正小标宋简体" w:eastAsia="方正小标宋简体" w:hint="eastAsia"/>
          <w:bCs/>
          <w:color w:val="000000"/>
          <w:kern w:val="0"/>
          <w:sz w:val="32"/>
          <w:szCs w:val="32"/>
        </w:rPr>
        <w:t>……</w:t>
      </w:r>
      <w:proofErr w:type="gramStart"/>
      <w:r w:rsidR="0072164B" w:rsidRPr="001A2AE7">
        <w:rPr>
          <w:rFonts w:ascii="方正小标宋简体" w:eastAsia="方正小标宋简体" w:hint="eastAsia"/>
          <w:bCs/>
          <w:color w:val="000000"/>
          <w:kern w:val="0"/>
          <w:sz w:val="32"/>
          <w:szCs w:val="32"/>
        </w:rPr>
        <w:t>…</w:t>
      </w:r>
      <w:r w:rsidRPr="001A2AE7">
        <w:rPr>
          <w:rFonts w:ascii="方正小标宋简体" w:eastAsia="方正小标宋简体" w:hint="eastAsia"/>
          <w:bCs/>
          <w:color w:val="000000"/>
          <w:kern w:val="0"/>
          <w:sz w:val="32"/>
          <w:szCs w:val="32"/>
        </w:rPr>
        <w:t>………………</w:t>
      </w:r>
      <w:r w:rsidR="0072164B" w:rsidRPr="001A2AE7">
        <w:rPr>
          <w:rFonts w:ascii="方正小标宋简体" w:eastAsia="方正小标宋简体" w:hint="eastAsia"/>
          <w:bCs/>
          <w:color w:val="000000"/>
          <w:kern w:val="0"/>
          <w:sz w:val="32"/>
          <w:szCs w:val="32"/>
        </w:rPr>
        <w:t>………</w:t>
      </w:r>
      <w:proofErr w:type="gramEnd"/>
      <w:r w:rsidR="001A2AE7" w:rsidRPr="001A2AE7">
        <w:rPr>
          <w:rFonts w:ascii="方正小标宋简体" w:eastAsia="方正小标宋简体" w:hint="eastAsia"/>
          <w:bCs/>
          <w:color w:val="000000"/>
          <w:kern w:val="0"/>
          <w:sz w:val="32"/>
          <w:szCs w:val="32"/>
        </w:rPr>
        <w:t>50</w:t>
      </w:r>
    </w:p>
    <w:p w:rsidR="0072164B" w:rsidRDefault="001A5D5C" w:rsidP="001A2AE7">
      <w:pPr>
        <w:spacing w:beforeLines="50" w:afterLines="100" w:line="600" w:lineRule="exact"/>
        <w:jc w:val="distribute"/>
        <w:rPr>
          <w:rFonts w:ascii="方正小标宋简体" w:eastAsia="方正小标宋简体"/>
          <w:bCs/>
          <w:color w:val="000000"/>
          <w:kern w:val="0"/>
          <w:sz w:val="44"/>
          <w:szCs w:val="44"/>
        </w:rPr>
      </w:pPr>
      <w:r w:rsidRPr="001A2AE7">
        <w:rPr>
          <w:rFonts w:ascii="方正小标宋简体" w:eastAsia="方正小标宋简体" w:hint="eastAsia"/>
          <w:sz w:val="32"/>
          <w:szCs w:val="32"/>
        </w:rPr>
        <w:t>为建设高素质专业化干部队伍提供有力制度保证——中组部负责人就修订颁布《党政领导干部选拔任用工作条例》答记者问</w:t>
      </w:r>
      <w:r w:rsidR="0072164B" w:rsidRPr="001A2AE7">
        <w:rPr>
          <w:rFonts w:ascii="方正小标宋简体" w:eastAsia="方正小标宋简体" w:hint="eastAsia"/>
          <w:sz w:val="32"/>
          <w:szCs w:val="32"/>
        </w:rPr>
        <w:t>…</w:t>
      </w:r>
      <w:r w:rsidRPr="001A2AE7">
        <w:rPr>
          <w:rFonts w:ascii="方正小标宋简体" w:eastAsia="方正小标宋简体" w:hint="eastAsia"/>
          <w:bCs/>
          <w:color w:val="000000"/>
          <w:kern w:val="0"/>
          <w:sz w:val="32"/>
          <w:szCs w:val="32"/>
        </w:rPr>
        <w:t>…</w:t>
      </w:r>
      <w:proofErr w:type="gramStart"/>
      <w:r w:rsidRPr="001A2AE7">
        <w:rPr>
          <w:rFonts w:ascii="方正小标宋简体" w:eastAsia="方正小标宋简体" w:hint="eastAsia"/>
          <w:bCs/>
          <w:color w:val="000000"/>
          <w:kern w:val="0"/>
          <w:sz w:val="32"/>
          <w:szCs w:val="32"/>
        </w:rPr>
        <w:t>……………………………………………………………</w:t>
      </w:r>
      <w:proofErr w:type="gramEnd"/>
      <w:r w:rsidR="001A2AE7" w:rsidRPr="001A2AE7">
        <w:rPr>
          <w:rFonts w:ascii="方正小标宋简体" w:eastAsia="方正小标宋简体" w:hint="eastAsia"/>
          <w:sz w:val="32"/>
          <w:szCs w:val="32"/>
        </w:rPr>
        <w:t>77</w:t>
      </w:r>
      <w:r w:rsidR="0072164B">
        <w:rPr>
          <w:rFonts w:ascii="方正小标宋简体" w:eastAsia="方正小标宋简体"/>
          <w:bCs/>
          <w:color w:val="000000"/>
          <w:kern w:val="0"/>
          <w:sz w:val="44"/>
          <w:szCs w:val="44"/>
        </w:rPr>
        <w:br w:type="page"/>
      </w:r>
    </w:p>
    <w:p w:rsidR="001F0772" w:rsidRPr="001F0772" w:rsidRDefault="001F0772" w:rsidP="00C572E4">
      <w:pPr>
        <w:spacing w:line="540" w:lineRule="exact"/>
        <w:jc w:val="center"/>
        <w:rPr>
          <w:rFonts w:eastAsia="方正小标宋简体"/>
          <w:bCs/>
          <w:sz w:val="44"/>
          <w:szCs w:val="36"/>
        </w:rPr>
      </w:pPr>
      <w:r w:rsidRPr="001F0772">
        <w:rPr>
          <w:rFonts w:eastAsia="方正小标宋简体" w:hint="eastAsia"/>
          <w:bCs/>
          <w:sz w:val="44"/>
          <w:szCs w:val="36"/>
        </w:rPr>
        <w:lastRenderedPageBreak/>
        <w:t>中共中央关于加强党的政治建设的意见</w:t>
      </w:r>
    </w:p>
    <w:p w:rsidR="001F0772" w:rsidRPr="001F0772" w:rsidRDefault="001F0772" w:rsidP="00C572E4">
      <w:pPr>
        <w:spacing w:line="540" w:lineRule="exact"/>
        <w:jc w:val="center"/>
        <w:rPr>
          <w:rFonts w:ascii="楷体_GB2312" w:eastAsia="楷体_GB2312"/>
          <w:b/>
          <w:bCs/>
          <w:sz w:val="32"/>
          <w:szCs w:val="32"/>
        </w:rPr>
      </w:pPr>
      <w:r w:rsidRPr="001F0772">
        <w:rPr>
          <w:rFonts w:ascii="楷体_GB2312" w:eastAsia="楷体_GB2312" w:hint="eastAsia"/>
          <w:b/>
          <w:bCs/>
          <w:sz w:val="32"/>
          <w:szCs w:val="32"/>
        </w:rPr>
        <w:t>（2019年1月31日）</w:t>
      </w:r>
    </w:p>
    <w:p w:rsidR="001F0772" w:rsidRPr="001F0772" w:rsidRDefault="001F0772" w:rsidP="00C572E4">
      <w:pPr>
        <w:spacing w:line="540" w:lineRule="exact"/>
        <w:rPr>
          <w:rFonts w:eastAsia="方正小标宋简体"/>
          <w:bCs/>
          <w:sz w:val="36"/>
          <w:szCs w:val="36"/>
        </w:rPr>
      </w:pP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为深入贯彻落</w:t>
      </w:r>
      <w:proofErr w:type="gramStart"/>
      <w:r w:rsidRPr="001F0772">
        <w:rPr>
          <w:rFonts w:ascii="仿宋_GB2312" w:eastAsia="仿宋_GB2312" w:hint="eastAsia"/>
          <w:bCs/>
          <w:sz w:val="32"/>
          <w:szCs w:val="32"/>
        </w:rPr>
        <w:t>实习近</w:t>
      </w:r>
      <w:proofErr w:type="gramEnd"/>
      <w:r w:rsidRPr="001F0772">
        <w:rPr>
          <w:rFonts w:ascii="仿宋_GB2312" w:eastAsia="仿宋_GB2312" w:hint="eastAsia"/>
          <w:bCs/>
          <w:sz w:val="32"/>
          <w:szCs w:val="32"/>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1F0772" w:rsidRPr="001F0772" w:rsidRDefault="001F0772" w:rsidP="00C572E4">
      <w:pPr>
        <w:spacing w:line="540" w:lineRule="exact"/>
        <w:ind w:firstLineChars="200" w:firstLine="640"/>
        <w:rPr>
          <w:rFonts w:ascii="黑体" w:eastAsia="黑体" w:hAnsi="黑体"/>
          <w:bCs/>
          <w:sz w:val="32"/>
          <w:szCs w:val="32"/>
        </w:rPr>
      </w:pPr>
      <w:r w:rsidRPr="001F0772">
        <w:rPr>
          <w:rFonts w:ascii="黑体" w:eastAsia="黑体" w:hAnsi="黑体" w:hint="eastAsia"/>
          <w:bCs/>
          <w:sz w:val="32"/>
          <w:szCs w:val="32"/>
        </w:rPr>
        <w:t>一、加强党的政治建设的总体要求</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旗帜鲜明讲政治是我们党作为马克思主义政党的根本要求。党的政治建设是党的根本性建设，决定党的建设方向和效果，事关统揽推进伟大斗争、伟大工程、伟大事业、伟大梦想。</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加强党的政治建设，必须高举中国特色社会主义伟大旗帜，全面贯彻党的十九大精神，坚持以马克思列宁主义、毛泽东思想、</w:t>
      </w:r>
      <w:r w:rsidRPr="001F0772">
        <w:rPr>
          <w:rFonts w:ascii="仿宋_GB2312" w:eastAsia="仿宋_GB2312" w:hint="eastAsia"/>
          <w:bCs/>
          <w:sz w:val="32"/>
          <w:szCs w:val="32"/>
        </w:rPr>
        <w:lastRenderedPageBreak/>
        <w:t>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sidRPr="001F0772">
        <w:rPr>
          <w:rFonts w:ascii="仿宋_GB2312" w:eastAsia="仿宋_GB2312" w:hint="eastAsia"/>
          <w:bCs/>
          <w:sz w:val="32"/>
          <w:szCs w:val="32"/>
        </w:rPr>
        <w:t>突显党</w:t>
      </w:r>
      <w:proofErr w:type="gramEnd"/>
      <w:r w:rsidRPr="001F0772">
        <w:rPr>
          <w:rFonts w:ascii="仿宋_GB2312" w:eastAsia="仿宋_GB2312" w:hint="eastAsia"/>
          <w:bCs/>
          <w:sz w:val="32"/>
          <w:szCs w:val="32"/>
        </w:rPr>
        <w:t>的政治建设的根本性地位，</w:t>
      </w:r>
      <w:proofErr w:type="gramStart"/>
      <w:r w:rsidRPr="001F0772">
        <w:rPr>
          <w:rFonts w:ascii="仿宋_GB2312" w:eastAsia="仿宋_GB2312" w:hint="eastAsia"/>
          <w:bCs/>
          <w:sz w:val="32"/>
          <w:szCs w:val="32"/>
        </w:rPr>
        <w:t>聚焦党</w:t>
      </w:r>
      <w:proofErr w:type="gramEnd"/>
      <w:r w:rsidRPr="001F0772">
        <w:rPr>
          <w:rFonts w:ascii="仿宋_GB2312" w:eastAsia="仿宋_GB2312" w:hint="eastAsia"/>
          <w:bCs/>
          <w:sz w:val="32"/>
          <w:szCs w:val="32"/>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w:t>
      </w:r>
      <w:proofErr w:type="gramStart"/>
      <w:r w:rsidRPr="001F0772">
        <w:rPr>
          <w:rFonts w:ascii="仿宋_GB2312" w:eastAsia="仿宋_GB2312" w:hint="eastAsia"/>
          <w:bCs/>
          <w:sz w:val="32"/>
          <w:szCs w:val="32"/>
        </w:rPr>
        <w:t>落实全</w:t>
      </w:r>
      <w:proofErr w:type="gramEnd"/>
      <w:r w:rsidRPr="001F0772">
        <w:rPr>
          <w:rFonts w:ascii="仿宋_GB2312" w:eastAsia="仿宋_GB2312" w:hint="eastAsia"/>
          <w:bCs/>
          <w:sz w:val="32"/>
          <w:szCs w:val="32"/>
        </w:rPr>
        <w:t>过程，做到党的政治建设与各项业务工作特别是中心工作紧密结合、相互促进。</w:t>
      </w:r>
    </w:p>
    <w:p w:rsidR="001F0772" w:rsidRPr="001F0772" w:rsidRDefault="001F0772" w:rsidP="00C572E4">
      <w:pPr>
        <w:spacing w:line="540" w:lineRule="exact"/>
        <w:ind w:firstLineChars="200" w:firstLine="640"/>
        <w:rPr>
          <w:rFonts w:ascii="黑体" w:eastAsia="黑体" w:hAnsi="黑体"/>
          <w:bCs/>
          <w:sz w:val="32"/>
          <w:szCs w:val="32"/>
        </w:rPr>
      </w:pPr>
      <w:r w:rsidRPr="001F0772">
        <w:rPr>
          <w:rFonts w:ascii="黑体" w:eastAsia="黑体" w:hAnsi="黑体" w:hint="eastAsia"/>
          <w:bCs/>
          <w:sz w:val="32"/>
          <w:szCs w:val="32"/>
        </w:rPr>
        <w:lastRenderedPageBreak/>
        <w:t>二、坚定政治信仰</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加强党的政治建设，必须坚持马克思主义指导地位，坚持用习近平新时代中国特色社会主义思想武装全党、教育人民，夯实思想根基，牢记初心使命，凝聚同心共筑中国梦的磅礴力量。</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（一）坚持用党的科学理论武装头脑</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sidRPr="001F0772">
        <w:rPr>
          <w:rFonts w:ascii="仿宋_GB2312" w:eastAsia="仿宋_GB2312" w:hint="eastAsia"/>
          <w:bCs/>
          <w:sz w:val="32"/>
          <w:szCs w:val="32"/>
        </w:rPr>
        <w:t>习习近</w:t>
      </w:r>
      <w:proofErr w:type="gramEnd"/>
      <w:r w:rsidRPr="001F0772">
        <w:rPr>
          <w:rFonts w:ascii="仿宋_GB2312" w:eastAsia="仿宋_GB2312" w:hint="eastAsia"/>
          <w:bCs/>
          <w:sz w:val="32"/>
          <w:szCs w:val="32"/>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sidRPr="001F0772">
        <w:rPr>
          <w:rFonts w:ascii="仿宋_GB2312" w:eastAsia="仿宋_GB2312" w:hint="eastAsia"/>
          <w:bCs/>
          <w:sz w:val="32"/>
          <w:szCs w:val="32"/>
        </w:rPr>
        <w:t>马列信</w:t>
      </w:r>
      <w:proofErr w:type="gramEnd"/>
      <w:r w:rsidRPr="001F0772">
        <w:rPr>
          <w:rFonts w:ascii="仿宋_GB2312" w:eastAsia="仿宋_GB2312" w:hint="eastAsia"/>
          <w:bCs/>
          <w:sz w:val="32"/>
          <w:szCs w:val="32"/>
        </w:rPr>
        <w:t>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lastRenderedPageBreak/>
        <w:t>（二）坚定执行党的政治路线</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（三）坚决站稳政治立场</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sidRPr="001F0772">
        <w:rPr>
          <w:rFonts w:ascii="仿宋_GB2312" w:eastAsia="仿宋_GB2312" w:hint="eastAsia"/>
          <w:bCs/>
          <w:sz w:val="32"/>
          <w:szCs w:val="32"/>
        </w:rPr>
        <w:t>践行</w:t>
      </w:r>
      <w:proofErr w:type="gramEnd"/>
      <w:r w:rsidRPr="001F0772">
        <w:rPr>
          <w:rFonts w:ascii="仿宋_GB2312" w:eastAsia="仿宋_GB2312" w:hint="eastAsia"/>
          <w:bCs/>
          <w:sz w:val="32"/>
          <w:szCs w:val="32"/>
        </w:rPr>
        <w:t>全心全意为人民服务的根本宗旨，树立真挚的人民情怀，把人民放在心中最高位置，始终相信人民，紧紧依靠人民，把人民对美好生活的</w:t>
      </w:r>
      <w:r w:rsidRPr="001F0772">
        <w:rPr>
          <w:rFonts w:ascii="仿宋_GB2312" w:eastAsia="仿宋_GB2312" w:hint="eastAsia"/>
          <w:bCs/>
          <w:sz w:val="32"/>
          <w:szCs w:val="32"/>
        </w:rPr>
        <w:lastRenderedPageBreak/>
        <w:t>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1F0772" w:rsidRPr="008842D2" w:rsidRDefault="001F0772" w:rsidP="00C572E4">
      <w:pPr>
        <w:spacing w:line="540" w:lineRule="exact"/>
        <w:ind w:firstLineChars="200" w:firstLine="640"/>
        <w:rPr>
          <w:rFonts w:ascii="黑体" w:eastAsia="黑体" w:hAnsi="黑体"/>
          <w:bCs/>
          <w:sz w:val="32"/>
          <w:szCs w:val="32"/>
        </w:rPr>
      </w:pPr>
      <w:r w:rsidRPr="008842D2">
        <w:rPr>
          <w:rFonts w:ascii="黑体" w:eastAsia="黑体" w:hAnsi="黑体" w:hint="eastAsia"/>
          <w:bCs/>
          <w:sz w:val="32"/>
          <w:szCs w:val="32"/>
        </w:rPr>
        <w:t>三、坚持党的政治领导</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党是最高政治领导力量，党的领导是中国特色社会主义</w:t>
      </w:r>
      <w:proofErr w:type="gramStart"/>
      <w:r w:rsidRPr="001F0772">
        <w:rPr>
          <w:rFonts w:ascii="仿宋_GB2312" w:eastAsia="仿宋_GB2312" w:hint="eastAsia"/>
          <w:bCs/>
          <w:sz w:val="32"/>
          <w:szCs w:val="32"/>
        </w:rPr>
        <w:t>最</w:t>
      </w:r>
      <w:proofErr w:type="gramEnd"/>
      <w:r w:rsidRPr="001F0772">
        <w:rPr>
          <w:rFonts w:ascii="仿宋_GB2312" w:eastAsia="仿宋_GB2312" w:hint="eastAsia"/>
          <w:bCs/>
          <w:sz w:val="32"/>
          <w:szCs w:val="32"/>
        </w:rPr>
        <w:t>本质的特征，是中国特色社会主义制度的最大优势。加强党的政治建设，必须坚持和加强党的全面领导，完善党的领导体制，改进党的领导方式，承担起执政兴国的政治责任。</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（四）坚决做到“两个维护”</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事在四方，要在中央。坚持和加强党的全面领导，最重要的是坚决维护党中央权威和集中统一领导；坚决维护党中央权威和集中统一领导，</w:t>
      </w:r>
      <w:proofErr w:type="gramStart"/>
      <w:r w:rsidRPr="001F0772">
        <w:rPr>
          <w:rFonts w:ascii="仿宋_GB2312" w:eastAsia="仿宋_GB2312" w:hint="eastAsia"/>
          <w:bCs/>
          <w:sz w:val="32"/>
          <w:szCs w:val="32"/>
        </w:rPr>
        <w:t>最</w:t>
      </w:r>
      <w:proofErr w:type="gramEnd"/>
      <w:r w:rsidRPr="001F0772">
        <w:rPr>
          <w:rFonts w:ascii="仿宋_GB2312" w:eastAsia="仿宋_GB2312" w:hint="eastAsia"/>
          <w:bCs/>
          <w:sz w:val="32"/>
          <w:szCs w:val="32"/>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w:t>
      </w:r>
      <w:r w:rsidRPr="001F0772">
        <w:rPr>
          <w:rFonts w:ascii="仿宋_GB2312" w:eastAsia="仿宋_GB2312" w:hint="eastAsia"/>
          <w:bCs/>
          <w:sz w:val="32"/>
          <w:szCs w:val="32"/>
        </w:rPr>
        <w:lastRenderedPageBreak/>
        <w:t>路线方针政策和决议情况的督促检查，完善党中央重大决策部署和习近平总书记重要指示批示贯彻落实的督查问</w:t>
      </w:r>
      <w:proofErr w:type="gramStart"/>
      <w:r w:rsidRPr="001F0772">
        <w:rPr>
          <w:rFonts w:ascii="仿宋_GB2312" w:eastAsia="仿宋_GB2312" w:hint="eastAsia"/>
          <w:bCs/>
          <w:sz w:val="32"/>
          <w:szCs w:val="32"/>
        </w:rPr>
        <w:t>责</w:t>
      </w:r>
      <w:proofErr w:type="gramEnd"/>
      <w:r w:rsidRPr="001F0772">
        <w:rPr>
          <w:rFonts w:ascii="仿宋_GB2312" w:eastAsia="仿宋_GB2312" w:hint="eastAsia"/>
          <w:bCs/>
          <w:sz w:val="32"/>
          <w:szCs w:val="32"/>
        </w:rPr>
        <w:t>机制。要以正确的认识、正确的行动坚决做到“两个维护”，坚决防止和纠正一切偏离“两个维护”的错误言行，不得搞任何形式的“低级红”、“高级黑”，决不允许对党中央阳奉阴违做两面人、搞两面派、搞“伪忠诚”。</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（五）完善党的领导体制</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（六）改进党的领导方式</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着眼于党把方向、谋大局、定政策、促改革，强化战略思维、创新思维、辩证思维、法治思维、底线思维，正确制定和坚决执</w:t>
      </w:r>
      <w:r w:rsidRPr="001F0772">
        <w:rPr>
          <w:rFonts w:ascii="仿宋_GB2312" w:eastAsia="仿宋_GB2312" w:hint="eastAsia"/>
          <w:bCs/>
          <w:sz w:val="32"/>
          <w:szCs w:val="32"/>
        </w:rPr>
        <w:lastRenderedPageBreak/>
        <w:t>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1F0772" w:rsidRPr="008842D2" w:rsidRDefault="001F0772" w:rsidP="00C572E4">
      <w:pPr>
        <w:spacing w:line="540" w:lineRule="exact"/>
        <w:ind w:firstLineChars="200" w:firstLine="640"/>
        <w:rPr>
          <w:rFonts w:ascii="黑体" w:eastAsia="黑体" w:hAnsi="黑体"/>
          <w:bCs/>
          <w:sz w:val="32"/>
          <w:szCs w:val="32"/>
        </w:rPr>
      </w:pPr>
      <w:r w:rsidRPr="008842D2">
        <w:rPr>
          <w:rFonts w:ascii="黑体" w:eastAsia="黑体" w:hAnsi="黑体" w:hint="eastAsia"/>
          <w:bCs/>
          <w:sz w:val="32"/>
          <w:szCs w:val="32"/>
        </w:rPr>
        <w:t>四、提高政治能力</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（七）增强党组织政治功能</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w:t>
      </w:r>
      <w:r w:rsidRPr="001F0772">
        <w:rPr>
          <w:rFonts w:ascii="仿宋_GB2312" w:eastAsia="仿宋_GB2312" w:hint="eastAsia"/>
          <w:bCs/>
          <w:sz w:val="32"/>
          <w:szCs w:val="32"/>
        </w:rPr>
        <w:lastRenderedPageBreak/>
        <w:t>策问题只能由党中央</w:t>
      </w:r>
      <w:proofErr w:type="gramStart"/>
      <w:r w:rsidRPr="001F0772">
        <w:rPr>
          <w:rFonts w:ascii="仿宋_GB2312" w:eastAsia="仿宋_GB2312" w:hint="eastAsia"/>
          <w:bCs/>
          <w:sz w:val="32"/>
          <w:szCs w:val="32"/>
        </w:rPr>
        <w:t>作出</w:t>
      </w:r>
      <w:proofErr w:type="gramEnd"/>
      <w:r w:rsidRPr="001F0772">
        <w:rPr>
          <w:rFonts w:ascii="仿宋_GB2312" w:eastAsia="仿宋_GB2312" w:hint="eastAsia"/>
          <w:bCs/>
          <w:sz w:val="32"/>
          <w:szCs w:val="32"/>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sidRPr="001F0772">
        <w:rPr>
          <w:rFonts w:ascii="仿宋_GB2312" w:eastAsia="仿宋_GB2312" w:hint="eastAsia"/>
          <w:bCs/>
          <w:sz w:val="32"/>
          <w:szCs w:val="32"/>
        </w:rPr>
        <w:t>保落实</w:t>
      </w:r>
      <w:proofErr w:type="gramEnd"/>
      <w:r w:rsidRPr="001F0772">
        <w:rPr>
          <w:rFonts w:ascii="仿宋_GB2312" w:eastAsia="仿宋_GB2312" w:hint="eastAsia"/>
          <w:bCs/>
          <w:sz w:val="32"/>
          <w:szCs w:val="32"/>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sidRPr="001F0772">
        <w:rPr>
          <w:rFonts w:ascii="仿宋_GB2312" w:eastAsia="仿宋_GB2312" w:hint="eastAsia"/>
          <w:bCs/>
          <w:sz w:val="32"/>
          <w:szCs w:val="32"/>
        </w:rPr>
        <w:t>力求参当其时</w:t>
      </w:r>
      <w:proofErr w:type="gramEnd"/>
      <w:r w:rsidRPr="001F0772">
        <w:rPr>
          <w:rFonts w:ascii="仿宋_GB2312" w:eastAsia="仿宋_GB2312" w:hint="eastAsia"/>
          <w:bCs/>
          <w:sz w:val="32"/>
          <w:szCs w:val="32"/>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（八）彰显国家机关政治属性</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w:t>
      </w:r>
      <w:r w:rsidRPr="001F0772">
        <w:rPr>
          <w:rFonts w:ascii="仿宋_GB2312" w:eastAsia="仿宋_GB2312" w:hint="eastAsia"/>
          <w:bCs/>
          <w:sz w:val="32"/>
          <w:szCs w:val="32"/>
        </w:rPr>
        <w:lastRenderedPageBreak/>
        <w:t>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（九）发挥群团组织政治作用</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工会、共青团、妇联等群团组织是党领导下的政治组织，政治性是群团组织的灵魂。</w:t>
      </w:r>
      <w:proofErr w:type="gramStart"/>
      <w:r w:rsidRPr="001F0772">
        <w:rPr>
          <w:rFonts w:ascii="仿宋_GB2312" w:eastAsia="仿宋_GB2312" w:hint="eastAsia"/>
          <w:bCs/>
          <w:sz w:val="32"/>
          <w:szCs w:val="32"/>
        </w:rPr>
        <w:t>各群团组织</w:t>
      </w:r>
      <w:proofErr w:type="gramEnd"/>
      <w:r w:rsidRPr="001F0772">
        <w:rPr>
          <w:rFonts w:ascii="仿宋_GB2312" w:eastAsia="仿宋_GB2312" w:hint="eastAsia"/>
          <w:bCs/>
          <w:sz w:val="32"/>
          <w:szCs w:val="32"/>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（十）强化国有企事业单位政治导向</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w:t>
      </w:r>
      <w:r w:rsidRPr="001F0772">
        <w:rPr>
          <w:rFonts w:ascii="仿宋_GB2312" w:eastAsia="仿宋_GB2312" w:hint="eastAsia"/>
          <w:bCs/>
          <w:sz w:val="32"/>
          <w:szCs w:val="32"/>
        </w:rPr>
        <w:lastRenderedPageBreak/>
        <w:t>正确政治方向、取得良好政治效果。</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（十一）提高党员干部政治本领</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sidRPr="001F0772">
        <w:rPr>
          <w:rFonts w:ascii="仿宋_GB2312" w:eastAsia="仿宋_GB2312" w:hint="eastAsia"/>
          <w:bCs/>
          <w:sz w:val="32"/>
          <w:szCs w:val="32"/>
        </w:rPr>
        <w:t>研</w:t>
      </w:r>
      <w:proofErr w:type="gramEnd"/>
      <w:r w:rsidRPr="001F0772">
        <w:rPr>
          <w:rFonts w:ascii="仿宋_GB2312" w:eastAsia="仿宋_GB2312" w:hint="eastAsia"/>
          <w:bCs/>
          <w:sz w:val="32"/>
          <w:szCs w:val="32"/>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1F0772" w:rsidRPr="008842D2" w:rsidRDefault="001F0772" w:rsidP="00C572E4">
      <w:pPr>
        <w:spacing w:line="540" w:lineRule="exact"/>
        <w:ind w:firstLineChars="200" w:firstLine="640"/>
        <w:rPr>
          <w:rFonts w:ascii="黑体" w:eastAsia="黑体" w:hAnsi="黑体"/>
          <w:bCs/>
          <w:sz w:val="32"/>
          <w:szCs w:val="32"/>
        </w:rPr>
      </w:pPr>
      <w:r w:rsidRPr="008842D2">
        <w:rPr>
          <w:rFonts w:ascii="黑体" w:eastAsia="黑体" w:hAnsi="黑体" w:hint="eastAsia"/>
          <w:bCs/>
          <w:sz w:val="32"/>
          <w:szCs w:val="32"/>
        </w:rPr>
        <w:t>五、净化政治生态</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加强党的政治建设，必须把营造风清气正的政治生态作为基础性、经常性工作，</w:t>
      </w:r>
      <w:proofErr w:type="gramStart"/>
      <w:r w:rsidRPr="001F0772">
        <w:rPr>
          <w:rFonts w:ascii="仿宋_GB2312" w:eastAsia="仿宋_GB2312" w:hint="eastAsia"/>
          <w:bCs/>
          <w:sz w:val="32"/>
          <w:szCs w:val="32"/>
        </w:rPr>
        <w:t>浚</w:t>
      </w:r>
      <w:proofErr w:type="gramEnd"/>
      <w:r w:rsidRPr="001F0772">
        <w:rPr>
          <w:rFonts w:ascii="仿宋_GB2312" w:eastAsia="仿宋_GB2312" w:hint="eastAsia"/>
          <w:bCs/>
          <w:sz w:val="32"/>
          <w:szCs w:val="32"/>
        </w:rPr>
        <w:t>其源、</w:t>
      </w:r>
      <w:proofErr w:type="gramStart"/>
      <w:r w:rsidRPr="001F0772">
        <w:rPr>
          <w:rFonts w:ascii="仿宋_GB2312" w:eastAsia="仿宋_GB2312" w:hint="eastAsia"/>
          <w:bCs/>
          <w:sz w:val="32"/>
          <w:szCs w:val="32"/>
        </w:rPr>
        <w:t>涵其林</w:t>
      </w:r>
      <w:proofErr w:type="gramEnd"/>
      <w:r w:rsidRPr="001F0772">
        <w:rPr>
          <w:rFonts w:ascii="仿宋_GB2312" w:eastAsia="仿宋_GB2312" w:hint="eastAsia"/>
          <w:bCs/>
          <w:sz w:val="32"/>
          <w:szCs w:val="32"/>
        </w:rPr>
        <w:t>，养正气、固根本，锲而不舍、久久为功，实现正气充盈、政治清明。</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lastRenderedPageBreak/>
        <w:t>（十二）严肃党内政治生活</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w:t>
      </w:r>
      <w:r w:rsidRPr="001F0772">
        <w:rPr>
          <w:rFonts w:ascii="仿宋_GB2312" w:eastAsia="仿宋_GB2312" w:hint="eastAsia"/>
          <w:bCs/>
          <w:sz w:val="32"/>
          <w:szCs w:val="32"/>
        </w:rPr>
        <w:lastRenderedPageBreak/>
        <w:t>倾向。</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（十三）严明党的政治纪律和政治规矩</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w:t>
      </w:r>
      <w:proofErr w:type="gramStart"/>
      <w:r w:rsidRPr="001F0772">
        <w:rPr>
          <w:rFonts w:ascii="仿宋_GB2312" w:eastAsia="仿宋_GB2312" w:hint="eastAsia"/>
          <w:bCs/>
          <w:sz w:val="32"/>
          <w:szCs w:val="32"/>
        </w:rPr>
        <w:t>擅作主</w:t>
      </w:r>
      <w:proofErr w:type="gramEnd"/>
      <w:r w:rsidRPr="001F0772">
        <w:rPr>
          <w:rFonts w:ascii="仿宋_GB2312" w:eastAsia="仿宋_GB2312" w:hint="eastAsia"/>
          <w:bCs/>
          <w:sz w:val="32"/>
          <w:szCs w:val="32"/>
        </w:rPr>
        <w:t>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（十四）发展积极健康的党内政治文化</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w:t>
      </w:r>
      <w:r w:rsidRPr="001F0772">
        <w:rPr>
          <w:rFonts w:ascii="仿宋_GB2312" w:eastAsia="仿宋_GB2312" w:hint="eastAsia"/>
          <w:bCs/>
          <w:sz w:val="32"/>
          <w:szCs w:val="32"/>
        </w:rPr>
        <w:lastRenderedPageBreak/>
        <w:t>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sidRPr="001F0772">
        <w:rPr>
          <w:rFonts w:ascii="仿宋_GB2312" w:eastAsia="仿宋_GB2312" w:hint="eastAsia"/>
          <w:bCs/>
          <w:sz w:val="32"/>
          <w:szCs w:val="32"/>
        </w:rPr>
        <w:t>私、</w:t>
      </w:r>
      <w:proofErr w:type="gramEnd"/>
      <w:r w:rsidRPr="001F0772">
        <w:rPr>
          <w:rFonts w:ascii="仿宋_GB2312" w:eastAsia="仿宋_GB2312" w:hint="eastAsia"/>
          <w:bCs/>
          <w:sz w:val="32"/>
          <w:szCs w:val="32"/>
        </w:rPr>
        <w:t>义和</w:t>
      </w:r>
      <w:proofErr w:type="gramStart"/>
      <w:r w:rsidRPr="001F0772">
        <w:rPr>
          <w:rFonts w:ascii="仿宋_GB2312" w:eastAsia="仿宋_GB2312" w:hint="eastAsia"/>
          <w:bCs/>
          <w:sz w:val="32"/>
          <w:szCs w:val="32"/>
        </w:rPr>
        <w:t>利、</w:t>
      </w:r>
      <w:proofErr w:type="gramEnd"/>
      <w:r w:rsidRPr="001F0772">
        <w:rPr>
          <w:rFonts w:ascii="仿宋_GB2312" w:eastAsia="仿宋_GB2312" w:hint="eastAsia"/>
          <w:bCs/>
          <w:sz w:val="32"/>
          <w:szCs w:val="32"/>
        </w:rPr>
        <w:t>是和非、正和邪、苦和乐的关系。弘扬社会主义先进文化，推进社会主义核心价值观宣传教育，引导党员干部带头做社会主义核心价值观的坚定信仰者、积极传播者、模范</w:t>
      </w:r>
      <w:proofErr w:type="gramStart"/>
      <w:r w:rsidRPr="001F0772">
        <w:rPr>
          <w:rFonts w:ascii="仿宋_GB2312" w:eastAsia="仿宋_GB2312" w:hint="eastAsia"/>
          <w:bCs/>
          <w:sz w:val="32"/>
          <w:szCs w:val="32"/>
        </w:rPr>
        <w:t>践行</w:t>
      </w:r>
      <w:proofErr w:type="gramEnd"/>
      <w:r w:rsidRPr="001F0772">
        <w:rPr>
          <w:rFonts w:ascii="仿宋_GB2312" w:eastAsia="仿宋_GB2312" w:hint="eastAsia"/>
          <w:bCs/>
          <w:sz w:val="32"/>
          <w:szCs w:val="32"/>
        </w:rPr>
        <w:t>者。坚决抵制庸俗腐朽的政治文化，自觉抵制商品交换原则对党内生活的侵蚀，狠刹权</w:t>
      </w:r>
      <w:proofErr w:type="gramStart"/>
      <w:r w:rsidRPr="001F0772">
        <w:rPr>
          <w:rFonts w:ascii="仿宋_GB2312" w:eastAsia="仿宋_GB2312" w:hint="eastAsia"/>
          <w:bCs/>
          <w:sz w:val="32"/>
          <w:szCs w:val="32"/>
        </w:rPr>
        <w:t>权</w:t>
      </w:r>
      <w:proofErr w:type="gramEnd"/>
      <w:r w:rsidRPr="001F0772">
        <w:rPr>
          <w:rFonts w:ascii="仿宋_GB2312" w:eastAsia="仿宋_GB2312" w:hint="eastAsia"/>
          <w:bCs/>
          <w:sz w:val="32"/>
          <w:szCs w:val="32"/>
        </w:rPr>
        <w:t>交易、权钱交易、权色交易等不正之风，破除关系学、厚黑学、官场术等封建糟粕，坚决防止和反对个人主义、分散主义、自由主义、本位主义、好人主义，坚决防止和反对宗派主义、圈子文化、码头文化。</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（十五）突出政治标准选人用人</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w:t>
      </w:r>
      <w:r w:rsidRPr="001F0772">
        <w:rPr>
          <w:rFonts w:ascii="仿宋_GB2312" w:eastAsia="仿宋_GB2312" w:hint="eastAsia"/>
          <w:bCs/>
          <w:sz w:val="32"/>
          <w:szCs w:val="32"/>
        </w:rPr>
        <w:lastRenderedPageBreak/>
        <w:t>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（十六）永葆清正廉洁的政治本色</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坚决反对腐败，建设廉洁政治，是涵养政治生态的必要条件和重要任务。强化不敢腐的震慑，坚持反腐败无禁区、全覆盖、零容忍，坚持重遏制、强高压、长震慑，运用监督执纪“四种形态”，重点</w:t>
      </w:r>
      <w:proofErr w:type="gramStart"/>
      <w:r w:rsidRPr="001F0772">
        <w:rPr>
          <w:rFonts w:ascii="仿宋_GB2312" w:eastAsia="仿宋_GB2312" w:hint="eastAsia"/>
          <w:bCs/>
          <w:sz w:val="32"/>
          <w:szCs w:val="32"/>
        </w:rPr>
        <w:t>查处党</w:t>
      </w:r>
      <w:proofErr w:type="gramEnd"/>
      <w:r w:rsidRPr="001F0772">
        <w:rPr>
          <w:rFonts w:ascii="仿宋_GB2312" w:eastAsia="仿宋_GB2312" w:hint="eastAsia"/>
          <w:bCs/>
          <w:sz w:val="32"/>
          <w:szCs w:val="32"/>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w:t>
      </w:r>
      <w:r w:rsidRPr="001F0772">
        <w:rPr>
          <w:rFonts w:ascii="仿宋_GB2312" w:eastAsia="仿宋_GB2312" w:hint="eastAsia"/>
          <w:bCs/>
          <w:sz w:val="32"/>
          <w:szCs w:val="32"/>
        </w:rPr>
        <w:lastRenderedPageBreak/>
        <w:t>家风，自觉做廉洁自律、廉洁用权、廉洁齐家的模范。</w:t>
      </w:r>
    </w:p>
    <w:p w:rsidR="001F0772" w:rsidRPr="008842D2" w:rsidRDefault="001F0772" w:rsidP="00C572E4">
      <w:pPr>
        <w:spacing w:line="540" w:lineRule="exact"/>
        <w:ind w:firstLineChars="200" w:firstLine="640"/>
        <w:rPr>
          <w:rFonts w:ascii="黑体" w:eastAsia="黑体" w:hAnsi="黑体"/>
          <w:bCs/>
          <w:sz w:val="32"/>
          <w:szCs w:val="32"/>
        </w:rPr>
      </w:pPr>
      <w:r w:rsidRPr="008842D2">
        <w:rPr>
          <w:rFonts w:ascii="黑体" w:eastAsia="黑体" w:hAnsi="黑体" w:hint="eastAsia"/>
          <w:bCs/>
          <w:sz w:val="32"/>
          <w:szCs w:val="32"/>
        </w:rPr>
        <w:t>六、强化组织实施</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加强党的政治建设是一项重大艰巨的政治任务。各地区各部门要进一步增强推进党的政治建设的自觉性坚定性，把思想和行动统一到党中央部署要求上来，加强组织领导、强化责任担当，确保本意</w:t>
      </w:r>
      <w:proofErr w:type="gramStart"/>
      <w:r w:rsidRPr="001F0772">
        <w:rPr>
          <w:rFonts w:ascii="仿宋_GB2312" w:eastAsia="仿宋_GB2312" w:hint="eastAsia"/>
          <w:bCs/>
          <w:sz w:val="32"/>
          <w:szCs w:val="32"/>
        </w:rPr>
        <w:t>见提出</w:t>
      </w:r>
      <w:proofErr w:type="gramEnd"/>
      <w:r w:rsidRPr="001F0772">
        <w:rPr>
          <w:rFonts w:ascii="仿宋_GB2312" w:eastAsia="仿宋_GB2312" w:hint="eastAsia"/>
          <w:bCs/>
          <w:sz w:val="32"/>
          <w:szCs w:val="32"/>
        </w:rPr>
        <w:t>的各项举措落到实处，确保党的政治建设取得成效。</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（十七）落实领导责任</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（十八）抓住“关键少数”</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lastRenderedPageBreak/>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sidRPr="001F0772">
        <w:rPr>
          <w:rFonts w:ascii="仿宋_GB2312" w:eastAsia="仿宋_GB2312" w:hint="eastAsia"/>
          <w:bCs/>
          <w:sz w:val="32"/>
          <w:szCs w:val="32"/>
        </w:rPr>
        <w:t>磐</w:t>
      </w:r>
      <w:proofErr w:type="gramEnd"/>
      <w:r w:rsidRPr="001F0772">
        <w:rPr>
          <w:rFonts w:ascii="仿宋_GB2312" w:eastAsia="仿宋_GB2312" w:hint="eastAsia"/>
          <w:bCs/>
          <w:sz w:val="32"/>
          <w:szCs w:val="32"/>
        </w:rPr>
        <w:t>、意志如铁，政治坚定、绝对忠诚，清正廉洁、担当负责，坚决做到“两个维护”，成为坚定的马克思主义者。实施“一把手”政治能力提升计划。</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（十九）强化制度保障</w:t>
      </w:r>
    </w:p>
    <w:p w:rsidR="001F0772" w:rsidRPr="001F077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sidRPr="001F0772">
        <w:rPr>
          <w:rFonts w:ascii="仿宋_GB2312" w:eastAsia="仿宋_GB2312" w:hint="eastAsia"/>
          <w:bCs/>
          <w:sz w:val="32"/>
          <w:szCs w:val="32"/>
        </w:rPr>
        <w:t>践行</w:t>
      </w:r>
      <w:proofErr w:type="gramEnd"/>
      <w:r w:rsidRPr="001F0772">
        <w:rPr>
          <w:rFonts w:ascii="仿宋_GB2312" w:eastAsia="仿宋_GB2312" w:hint="eastAsia"/>
          <w:bCs/>
          <w:sz w:val="32"/>
          <w:szCs w:val="32"/>
        </w:rPr>
        <w:t>，又划出政治底线，防止党员干部逾矩失</w:t>
      </w:r>
      <w:proofErr w:type="gramStart"/>
      <w:r w:rsidRPr="001F0772">
        <w:rPr>
          <w:rFonts w:ascii="仿宋_GB2312" w:eastAsia="仿宋_GB2312" w:hint="eastAsia"/>
          <w:bCs/>
          <w:sz w:val="32"/>
          <w:szCs w:val="32"/>
        </w:rPr>
        <w:t>范</w:t>
      </w:r>
      <w:proofErr w:type="gramEnd"/>
      <w:r w:rsidRPr="001F0772">
        <w:rPr>
          <w:rFonts w:ascii="仿宋_GB2312" w:eastAsia="仿宋_GB2312" w:hint="eastAsia"/>
          <w:bCs/>
          <w:sz w:val="32"/>
          <w:szCs w:val="32"/>
        </w:rPr>
        <w:t>。坚持执</w:t>
      </w:r>
      <w:proofErr w:type="gramStart"/>
      <w:r w:rsidRPr="001F0772">
        <w:rPr>
          <w:rFonts w:ascii="仿宋_GB2312" w:eastAsia="仿宋_GB2312" w:hint="eastAsia"/>
          <w:bCs/>
          <w:sz w:val="32"/>
          <w:szCs w:val="32"/>
        </w:rPr>
        <w:t>规</w:t>
      </w:r>
      <w:proofErr w:type="gramEnd"/>
      <w:r w:rsidRPr="001F0772">
        <w:rPr>
          <w:rFonts w:ascii="仿宋_GB2312" w:eastAsia="仿宋_GB2312" w:hint="eastAsia"/>
          <w:bCs/>
          <w:sz w:val="32"/>
          <w:szCs w:val="32"/>
        </w:rPr>
        <w:t>必严，加大宣传教育和执行力度，督促党员干部把党的政治规范刻印在心上、落实在行动上，坚决维护制度权威。</w:t>
      </w:r>
    </w:p>
    <w:p w:rsidR="001F0772" w:rsidRPr="008842D2" w:rsidRDefault="001F0772" w:rsidP="00C572E4">
      <w:pPr>
        <w:spacing w:line="540" w:lineRule="exact"/>
        <w:ind w:firstLineChars="200" w:firstLine="643"/>
        <w:rPr>
          <w:rFonts w:ascii="仿宋_GB2312" w:eastAsia="仿宋_GB2312"/>
          <w:b/>
          <w:bCs/>
          <w:sz w:val="32"/>
          <w:szCs w:val="32"/>
        </w:rPr>
      </w:pPr>
      <w:r w:rsidRPr="008842D2">
        <w:rPr>
          <w:rFonts w:ascii="仿宋_GB2312" w:eastAsia="仿宋_GB2312" w:hint="eastAsia"/>
          <w:b/>
          <w:bCs/>
          <w:sz w:val="32"/>
          <w:szCs w:val="32"/>
        </w:rPr>
        <w:t>（二十）加强监督问责</w:t>
      </w:r>
    </w:p>
    <w:p w:rsidR="008842D2" w:rsidRDefault="001F0772" w:rsidP="00C572E4">
      <w:pPr>
        <w:spacing w:line="540" w:lineRule="exact"/>
        <w:ind w:firstLineChars="200" w:firstLine="640"/>
        <w:rPr>
          <w:rFonts w:ascii="仿宋_GB2312" w:eastAsia="仿宋_GB2312"/>
          <w:bCs/>
          <w:sz w:val="32"/>
          <w:szCs w:val="32"/>
        </w:rPr>
      </w:pPr>
      <w:r w:rsidRPr="001F0772">
        <w:rPr>
          <w:rFonts w:ascii="仿宋_GB2312" w:eastAsia="仿宋_GB2312" w:hint="eastAsia"/>
          <w:bCs/>
          <w:sz w:val="32"/>
          <w:szCs w:val="32"/>
        </w:rPr>
        <w:t>各地区各部门要加强对党的政治建设工作的监督检查，将其作为巡视巡察和</w:t>
      </w:r>
      <w:proofErr w:type="gramStart"/>
      <w:r w:rsidRPr="001F0772">
        <w:rPr>
          <w:rFonts w:ascii="仿宋_GB2312" w:eastAsia="仿宋_GB2312" w:hint="eastAsia"/>
          <w:bCs/>
          <w:sz w:val="32"/>
          <w:szCs w:val="32"/>
        </w:rPr>
        <w:t>督查检</w:t>
      </w:r>
      <w:proofErr w:type="gramEnd"/>
      <w:r w:rsidRPr="001F0772">
        <w:rPr>
          <w:rFonts w:ascii="仿宋_GB2312" w:eastAsia="仿宋_GB2312" w:hint="eastAsia"/>
          <w:bCs/>
          <w:sz w:val="32"/>
          <w:szCs w:val="32"/>
        </w:rPr>
        <w:t>查的重要内容，深化政治巡视，强化政治监督，着力发现和纠正政治偏差。探索建立本地</w:t>
      </w:r>
      <w:r w:rsidRPr="008842D2">
        <w:rPr>
          <w:rFonts w:ascii="仿宋_GB2312" w:eastAsia="仿宋_GB2312" w:hint="eastAsia"/>
          <w:bCs/>
          <w:sz w:val="32"/>
          <w:szCs w:val="32"/>
        </w:rPr>
        <w:t>区本部门政治生态评价体系。把党的政治建设工作情况纳入党委（党组）书记抓</w:t>
      </w:r>
      <w:r w:rsidRPr="008842D2">
        <w:rPr>
          <w:rFonts w:ascii="仿宋_GB2312" w:eastAsia="仿宋_GB2312" w:hint="eastAsia"/>
          <w:bCs/>
          <w:sz w:val="32"/>
          <w:szCs w:val="32"/>
        </w:rPr>
        <w:lastRenderedPageBreak/>
        <w:t>党建述职评议和党建考核评价体系，并突出其权重。坚持失责必问、问责必严，对落实党的政治建设责任不到位、推进党的政治建设工作不力以及违反党的政治纪律和政治规矩的行为严肃追责问责。</w:t>
      </w:r>
    </w:p>
    <w:p w:rsidR="00C572E4" w:rsidRDefault="001F0772" w:rsidP="00C572E4">
      <w:pPr>
        <w:spacing w:line="540" w:lineRule="exact"/>
        <w:ind w:firstLineChars="200" w:firstLine="640"/>
        <w:rPr>
          <w:rFonts w:ascii="仿宋_GB2312" w:eastAsia="仿宋_GB2312"/>
          <w:bCs/>
          <w:sz w:val="32"/>
          <w:szCs w:val="32"/>
        </w:rPr>
      </w:pPr>
      <w:r w:rsidRPr="008842D2">
        <w:rPr>
          <w:rFonts w:ascii="仿宋_GB2312" w:eastAsia="仿宋_GB2312" w:hint="eastAsia"/>
          <w:bCs/>
          <w:sz w:val="32"/>
          <w:szCs w:val="32"/>
        </w:rPr>
        <w:t>各地区各部门要紧密结合自身实际制定贯彻实施本意见的具体措施。中央军委可以根据本意</w:t>
      </w:r>
      <w:proofErr w:type="gramStart"/>
      <w:r w:rsidRPr="008842D2">
        <w:rPr>
          <w:rFonts w:ascii="仿宋_GB2312" w:eastAsia="仿宋_GB2312" w:hint="eastAsia"/>
          <w:bCs/>
          <w:sz w:val="32"/>
          <w:szCs w:val="32"/>
        </w:rPr>
        <w:t>见提出</w:t>
      </w:r>
      <w:proofErr w:type="gramEnd"/>
      <w:r w:rsidRPr="008842D2">
        <w:rPr>
          <w:rFonts w:ascii="仿宋_GB2312" w:eastAsia="仿宋_GB2312" w:hint="eastAsia"/>
          <w:bCs/>
          <w:sz w:val="32"/>
          <w:szCs w:val="32"/>
        </w:rPr>
        <w:t>加强军队党的政治建设的具体意见。</w:t>
      </w:r>
    </w:p>
    <w:p w:rsidR="00C572E4" w:rsidRDefault="00C572E4">
      <w:pPr>
        <w:widowControl/>
        <w:jc w:val="left"/>
        <w:rPr>
          <w:rFonts w:ascii="仿宋_GB2312" w:eastAsia="仿宋_GB2312"/>
          <w:bCs/>
          <w:sz w:val="32"/>
          <w:szCs w:val="32"/>
        </w:rPr>
      </w:pPr>
      <w:r>
        <w:rPr>
          <w:rFonts w:ascii="仿宋_GB2312" w:eastAsia="仿宋_GB2312"/>
          <w:bCs/>
          <w:sz w:val="32"/>
          <w:szCs w:val="32"/>
        </w:rPr>
        <w:br w:type="page"/>
      </w:r>
    </w:p>
    <w:p w:rsidR="007D0A81" w:rsidRDefault="00C572E4" w:rsidP="00C572E4">
      <w:pPr>
        <w:spacing w:line="540" w:lineRule="exact"/>
        <w:jc w:val="center"/>
        <w:rPr>
          <w:rFonts w:ascii="方正小标宋简体" w:eastAsia="方正小标宋简体"/>
          <w:bCs/>
          <w:sz w:val="44"/>
          <w:szCs w:val="44"/>
        </w:rPr>
      </w:pPr>
      <w:r w:rsidRPr="00C572E4">
        <w:rPr>
          <w:rFonts w:ascii="方正小标宋简体" w:eastAsia="方正小标宋简体" w:hint="eastAsia"/>
          <w:bCs/>
          <w:sz w:val="44"/>
          <w:szCs w:val="44"/>
        </w:rPr>
        <w:lastRenderedPageBreak/>
        <w:t>为加强党的政治建设提供基本遵循——中央办公厅负责人就《中共中央关于加强党的政治建设的意见》答记者问</w:t>
      </w:r>
    </w:p>
    <w:p w:rsidR="00C572E4" w:rsidRDefault="00C572E4" w:rsidP="00C572E4">
      <w:pPr>
        <w:spacing w:line="540" w:lineRule="exact"/>
        <w:jc w:val="center"/>
        <w:rPr>
          <w:rFonts w:ascii="方正小标宋简体" w:eastAsia="方正小标宋简体"/>
          <w:bCs/>
          <w:sz w:val="44"/>
          <w:szCs w:val="44"/>
        </w:rPr>
      </w:pPr>
    </w:p>
    <w:p w:rsidR="00C572E4" w:rsidRPr="00C572E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近日，中共中央印发了《关于加强党的政治建设的意见》（以下简称《意见》）。中央办公厅负责人就《意见》相关情况，接受了记者专访。</w:t>
      </w:r>
    </w:p>
    <w:p w:rsidR="00C572E4" w:rsidRPr="00C572E4" w:rsidRDefault="00C572E4" w:rsidP="00C572E4">
      <w:pPr>
        <w:spacing w:line="540" w:lineRule="exact"/>
        <w:ind w:firstLineChars="200" w:firstLine="643"/>
        <w:rPr>
          <w:rFonts w:ascii="仿宋_GB2312" w:eastAsia="仿宋_GB2312"/>
          <w:b/>
          <w:bCs/>
          <w:sz w:val="32"/>
          <w:szCs w:val="32"/>
        </w:rPr>
      </w:pPr>
      <w:r w:rsidRPr="00C572E4">
        <w:rPr>
          <w:rFonts w:ascii="仿宋_GB2312" w:eastAsia="仿宋_GB2312" w:hint="eastAsia"/>
          <w:b/>
          <w:bCs/>
          <w:sz w:val="32"/>
          <w:szCs w:val="32"/>
        </w:rPr>
        <w:t>问：请介绍一下《意见》出台的背景和主要特点。</w:t>
      </w:r>
    </w:p>
    <w:p w:rsidR="00C572E4" w:rsidRPr="00C572E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答：党的十八大以来，以习近平同志为核心的党中央从党和国家事业全局出发，站在统揽推进伟大斗争、伟大工程、伟大事业、伟大梦想的战略高度，对加强党的政治建设</w:t>
      </w:r>
      <w:proofErr w:type="gramStart"/>
      <w:r w:rsidRPr="00C572E4">
        <w:rPr>
          <w:rFonts w:ascii="仿宋_GB2312" w:eastAsia="仿宋_GB2312" w:hint="eastAsia"/>
          <w:bCs/>
          <w:sz w:val="32"/>
          <w:szCs w:val="32"/>
        </w:rPr>
        <w:t>作出</w:t>
      </w:r>
      <w:proofErr w:type="gramEnd"/>
      <w:r w:rsidRPr="00C572E4">
        <w:rPr>
          <w:rFonts w:ascii="仿宋_GB2312" w:eastAsia="仿宋_GB2312" w:hint="eastAsia"/>
          <w:bCs/>
          <w:sz w:val="32"/>
          <w:szCs w:val="32"/>
        </w:rPr>
        <w:t>一系列重大决策部署。在全面从严治党实践中，习近平总书记从一开始就把解决党内各种问题高度概括到党的政治建设上来，把违反政治纪律和政治规矩的现象归纳为“七个有之”，鲜明提出“五个必须”、“五个决不允许”，强调全面从严治党首先要从政治上看，不能只讲腐败问题、不讲政治问题。党的十九大明确提出党的政治建设这个重大命题，强调党的政治建设是党的根本性建设，要把党的政治建设摆在首位，以党的政治建设为统领全面推进党的各项建设。2018年6月29日，习近平总书记在中央政治局第六次集体学习时发表重要讲话，专门就加强党的政治建设进行深刻阐述，明确提出要把准政治方向、坚持党的政治领导、夯实政治根基、涵养政治生态、防范政治风险、永葆政治本色、提高政治能力等要求。出台这个《意见》，是贯彻习近平新时代中国特色社会主</w:t>
      </w:r>
      <w:r w:rsidRPr="00C572E4">
        <w:rPr>
          <w:rFonts w:ascii="仿宋_GB2312" w:eastAsia="仿宋_GB2312" w:hint="eastAsia"/>
          <w:bCs/>
          <w:sz w:val="32"/>
          <w:szCs w:val="32"/>
        </w:rPr>
        <w:lastRenderedPageBreak/>
        <w:t>义思想和党的十九大精神的重大举措，是党中央深刻总结历史经验和新鲜经验对新时代加强党的政治建设</w:t>
      </w:r>
      <w:proofErr w:type="gramStart"/>
      <w:r w:rsidRPr="00C572E4">
        <w:rPr>
          <w:rFonts w:ascii="仿宋_GB2312" w:eastAsia="仿宋_GB2312" w:hint="eastAsia"/>
          <w:bCs/>
          <w:sz w:val="32"/>
          <w:szCs w:val="32"/>
        </w:rPr>
        <w:t>作出</w:t>
      </w:r>
      <w:proofErr w:type="gramEnd"/>
      <w:r w:rsidRPr="00C572E4">
        <w:rPr>
          <w:rFonts w:ascii="仿宋_GB2312" w:eastAsia="仿宋_GB2312" w:hint="eastAsia"/>
          <w:bCs/>
          <w:sz w:val="32"/>
          <w:szCs w:val="32"/>
        </w:rPr>
        <w:t>的重大决策部署。</w:t>
      </w:r>
    </w:p>
    <w:p w:rsidR="00C572E4" w:rsidRPr="00C572E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意见》主要有4个特点：一是突出政治性。深入贯彻习近平新时代中国特色社会主义思想特别是习近平总书记关于加强党的政治建设重要指示精神，鲜明体现了坚持和加强党的全面领导，坚持党要管党、全面从严治党，坚决维护以习近平同志为核心的党中央权威和集中统一领导的要求。二是突出系统性。遵循党的政治建设规律和内在逻辑，整合党章、准则等党内法规制度有关规定，明确了加强党的政治建设的总体要求和主要任务，对加强党的政治建设各方面任务进行系统设计、统筹推进，实现各要素衔接联动、同频共振，全面提高党的政治建设水平。三是突出统领性。牢牢把握党的政治建设对党的各项建设的统领作用，注重统分结合、纲举目张，把政治标准和政治要求贯穿于党的各项建设之中，以政治上的加强推动全面从严治党向纵深发展。四是突出针对性。立足新时代党的政治建设新要求，聚焦当前存在的突出问题和薄弱环节，有针对性地</w:t>
      </w:r>
      <w:proofErr w:type="gramStart"/>
      <w:r w:rsidRPr="00C572E4">
        <w:rPr>
          <w:rFonts w:ascii="仿宋_GB2312" w:eastAsia="仿宋_GB2312" w:hint="eastAsia"/>
          <w:bCs/>
          <w:sz w:val="32"/>
          <w:szCs w:val="32"/>
        </w:rPr>
        <w:t>作出</w:t>
      </w:r>
      <w:proofErr w:type="gramEnd"/>
      <w:r w:rsidRPr="00C572E4">
        <w:rPr>
          <w:rFonts w:ascii="仿宋_GB2312" w:eastAsia="仿宋_GB2312" w:hint="eastAsia"/>
          <w:bCs/>
          <w:sz w:val="32"/>
          <w:szCs w:val="32"/>
        </w:rPr>
        <w:t>制度安排，有的放矢、务求实效。同时，注重强调原则要求、明确标准底线，不过多涉及党的建设其他方面的具体问题。</w:t>
      </w:r>
    </w:p>
    <w:p w:rsidR="00C572E4" w:rsidRPr="00C572E4" w:rsidRDefault="00C572E4" w:rsidP="00C572E4">
      <w:pPr>
        <w:spacing w:line="540" w:lineRule="exact"/>
        <w:ind w:firstLineChars="200" w:firstLine="643"/>
        <w:rPr>
          <w:rFonts w:ascii="仿宋_GB2312" w:eastAsia="仿宋_GB2312"/>
          <w:b/>
          <w:bCs/>
          <w:sz w:val="32"/>
          <w:szCs w:val="32"/>
        </w:rPr>
      </w:pPr>
      <w:r w:rsidRPr="00C572E4">
        <w:rPr>
          <w:rFonts w:ascii="仿宋_GB2312" w:eastAsia="仿宋_GB2312" w:hint="eastAsia"/>
          <w:b/>
          <w:bCs/>
          <w:sz w:val="32"/>
          <w:szCs w:val="32"/>
        </w:rPr>
        <w:t>问：请谈谈新形势下加强党的政治建设的重大意义。</w:t>
      </w:r>
    </w:p>
    <w:p w:rsidR="00C572E4" w:rsidRPr="00C572E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答：旗帜鲜明讲政治是我们党作为马克思主义政党的根本要求，是我们党不断发展壮大、从胜利走向胜利的重要保证。党的十八大以来，以习近平同志为核心的党中央把党的政治建设摆在更加突出位置，在坚定政治信仰、增强“四个意识”、维护党中</w:t>
      </w:r>
      <w:r w:rsidRPr="00C572E4">
        <w:rPr>
          <w:rFonts w:ascii="仿宋_GB2312" w:eastAsia="仿宋_GB2312" w:hint="eastAsia"/>
          <w:bCs/>
          <w:sz w:val="32"/>
          <w:szCs w:val="32"/>
        </w:rPr>
        <w:lastRenderedPageBreak/>
        <w:t>央权威和集中统一领导、严明党的政治纪律和政治规矩、加强和规范新形势下党内政治生活、净化党内政治生态、正风</w:t>
      </w:r>
      <w:proofErr w:type="gramStart"/>
      <w:r w:rsidRPr="00C572E4">
        <w:rPr>
          <w:rFonts w:ascii="仿宋_GB2312" w:eastAsia="仿宋_GB2312" w:hint="eastAsia"/>
          <w:bCs/>
          <w:sz w:val="32"/>
          <w:szCs w:val="32"/>
        </w:rPr>
        <w:t>肃</w:t>
      </w:r>
      <w:proofErr w:type="gramEnd"/>
      <w:r w:rsidRPr="00C572E4">
        <w:rPr>
          <w:rFonts w:ascii="仿宋_GB2312" w:eastAsia="仿宋_GB2312" w:hint="eastAsia"/>
          <w:bCs/>
          <w:sz w:val="32"/>
          <w:szCs w:val="32"/>
        </w:rPr>
        <w:t>纪、反腐惩恶等方面取得明显成效。实践证明，党的政治建设决定党的建设方向和效果，不抓党的政治建设或偏离党的政治建设指引的方向，党的其他建设就难以取得预期成效。中国特色社会主义进入新时代，我们党要以新气象新作为统揽推进伟大斗争、伟大工程、伟大事业、伟大梦想，就必须加强党的政治建设。</w:t>
      </w:r>
    </w:p>
    <w:p w:rsidR="00C572E4" w:rsidRPr="00C572E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一方面，这是全面从严治党向纵深发展的内在需要。党的十八大以来，我们深刻认识到，党内存在的很多问题都同政治问题相关联，管党治党上的“宽松软”根子上是政治上的“宽松软”，加强党的政治建设是解决党内各种问题的治本之策。要成功应对新形势下我们党面临的“四大考验”、“四种危险”，就必须把加强党的政治建设摆在首要位置，从根本上解决党内存在的思想不纯、政治不纯、组织不纯、作风不纯等问题，使我们党始终具有崇高政治理想、高尚政治追求、纯洁政治品质、严明政治纪律，</w:t>
      </w:r>
      <w:proofErr w:type="gramStart"/>
      <w:r w:rsidRPr="00C572E4">
        <w:rPr>
          <w:rFonts w:ascii="仿宋_GB2312" w:eastAsia="仿宋_GB2312" w:hint="eastAsia"/>
          <w:bCs/>
          <w:sz w:val="32"/>
          <w:szCs w:val="32"/>
        </w:rPr>
        <w:t>永葆党</w:t>
      </w:r>
      <w:proofErr w:type="gramEnd"/>
      <w:r w:rsidRPr="00C572E4">
        <w:rPr>
          <w:rFonts w:ascii="仿宋_GB2312" w:eastAsia="仿宋_GB2312" w:hint="eastAsia"/>
          <w:bCs/>
          <w:sz w:val="32"/>
          <w:szCs w:val="32"/>
        </w:rPr>
        <w:t>的先进性和纯洁性。</w:t>
      </w:r>
    </w:p>
    <w:p w:rsidR="00C572E4" w:rsidRPr="00C572E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另一方面，这是坚持和加强党的全面领导的必然要求。中国特色社会主义</w:t>
      </w:r>
      <w:proofErr w:type="gramStart"/>
      <w:r w:rsidRPr="00C572E4">
        <w:rPr>
          <w:rFonts w:ascii="仿宋_GB2312" w:eastAsia="仿宋_GB2312" w:hint="eastAsia"/>
          <w:bCs/>
          <w:sz w:val="32"/>
          <w:szCs w:val="32"/>
        </w:rPr>
        <w:t>最</w:t>
      </w:r>
      <w:proofErr w:type="gramEnd"/>
      <w:r w:rsidRPr="00C572E4">
        <w:rPr>
          <w:rFonts w:ascii="仿宋_GB2312" w:eastAsia="仿宋_GB2312" w:hint="eastAsia"/>
          <w:bCs/>
          <w:sz w:val="32"/>
          <w:szCs w:val="32"/>
        </w:rPr>
        <w:t>本质的特征是中国共产党领导，中国特色社会主义制度的最大优势是中国共产党领导，党是最高政治领导力量，党的领导必须落实和体现到各方面各环节。在这个问题上，曾一度存在模糊甚至错误的认识和做法，有的认识不清、底气不足、能力不够，含糊其辞不敢领导、不会领导；有的只讲业务、不讲政治，弱化党的领导，党的领导在一些地方和单位落虚落空了。</w:t>
      </w:r>
      <w:r w:rsidRPr="00C572E4">
        <w:rPr>
          <w:rFonts w:ascii="仿宋_GB2312" w:eastAsia="仿宋_GB2312" w:hint="eastAsia"/>
          <w:bCs/>
          <w:sz w:val="32"/>
          <w:szCs w:val="32"/>
        </w:rPr>
        <w:lastRenderedPageBreak/>
        <w:t>这些问题都是政治问题。解决这些问题，必须不断加强党的政治建设，建立健全坚持和加强党的全面领导的组织体系、制度体系、工作体系，提高党的执政能力和领导水平，使各级各类组织都在党的集中统一领导下齐心协力、协调一致开展工作，为夺取新时代中国特色社会主义伟大胜利提供坚强政治保证。</w:t>
      </w:r>
    </w:p>
    <w:p w:rsidR="00C572E4" w:rsidRPr="00C572E4" w:rsidRDefault="00C572E4" w:rsidP="00C572E4">
      <w:pPr>
        <w:spacing w:line="540" w:lineRule="exact"/>
        <w:ind w:firstLineChars="200" w:firstLine="643"/>
        <w:rPr>
          <w:rFonts w:ascii="仿宋_GB2312" w:eastAsia="仿宋_GB2312"/>
          <w:b/>
          <w:bCs/>
          <w:sz w:val="32"/>
          <w:szCs w:val="32"/>
        </w:rPr>
      </w:pPr>
      <w:r w:rsidRPr="00C572E4">
        <w:rPr>
          <w:rFonts w:ascii="仿宋_GB2312" w:eastAsia="仿宋_GB2312" w:hint="eastAsia"/>
          <w:b/>
          <w:bCs/>
          <w:sz w:val="32"/>
          <w:szCs w:val="32"/>
        </w:rPr>
        <w:t>问：党的十九大强调，保证全党服从中央，坚持党中央权威和集中统一领导，是党的政治建设的首要任务。请问《意见》对此</w:t>
      </w:r>
      <w:proofErr w:type="gramStart"/>
      <w:r w:rsidRPr="00C572E4">
        <w:rPr>
          <w:rFonts w:ascii="仿宋_GB2312" w:eastAsia="仿宋_GB2312" w:hint="eastAsia"/>
          <w:b/>
          <w:bCs/>
          <w:sz w:val="32"/>
          <w:szCs w:val="32"/>
        </w:rPr>
        <w:t>作出</w:t>
      </w:r>
      <w:proofErr w:type="gramEnd"/>
      <w:r w:rsidRPr="00C572E4">
        <w:rPr>
          <w:rFonts w:ascii="仿宋_GB2312" w:eastAsia="仿宋_GB2312" w:hint="eastAsia"/>
          <w:b/>
          <w:bCs/>
          <w:sz w:val="32"/>
          <w:szCs w:val="32"/>
        </w:rPr>
        <w:t>了哪些部署和要求。</w:t>
      </w:r>
    </w:p>
    <w:p w:rsidR="00C572E4" w:rsidRPr="00C572E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答：事在四方，要在中央。党的十八大以来，党和国家事业取得历史性成就、发生历史性变革，根本在于有习近平总书记掌舵领航，有党中央权威和集中统一领导。习近平总书记在领导新时代党和国家事业发展中，在审视和把握日益错综复杂的国内外发展大势中，在带领全党全国各族人民奋进新时代的伟大实践中，战略判断高瞻远瞩，政治领导娴熟高超，人民情怀真挚博大，历史担当强烈坚定，是深受信赖和拥戴的党中央的核心、全党的核心。坚决做到“两个维护”，是党的十八大以来我们党的重大政治成果和宝贵经验，是我们党最重要的政治纪律和政治规矩，是保证全党团结统一、步调一致，带领全国各族人民决胜全面建成小康社会、奋力夺取新时代中国特色社会主义伟大胜利的根本政治保证。《意见》通篇贯彻和体现“两个维护”这一根本要求，将其作为加强党的政治建设的首要任务，强调坚持和加强党的全面领导，最重要的是坚决维护党中央权威和集中统一领导，</w:t>
      </w:r>
      <w:proofErr w:type="gramStart"/>
      <w:r w:rsidRPr="00C572E4">
        <w:rPr>
          <w:rFonts w:ascii="仿宋_GB2312" w:eastAsia="仿宋_GB2312" w:hint="eastAsia"/>
          <w:bCs/>
          <w:sz w:val="32"/>
          <w:szCs w:val="32"/>
        </w:rPr>
        <w:t>最</w:t>
      </w:r>
      <w:proofErr w:type="gramEnd"/>
      <w:r w:rsidRPr="00C572E4">
        <w:rPr>
          <w:rFonts w:ascii="仿宋_GB2312" w:eastAsia="仿宋_GB2312" w:hint="eastAsia"/>
          <w:bCs/>
          <w:sz w:val="32"/>
          <w:szCs w:val="32"/>
        </w:rPr>
        <w:t>关键的是坚决维护习近平总书记党中央的核心、全党的核心地位，</w:t>
      </w:r>
      <w:r w:rsidRPr="00C572E4">
        <w:rPr>
          <w:rFonts w:ascii="仿宋_GB2312" w:eastAsia="仿宋_GB2312" w:hint="eastAsia"/>
          <w:bCs/>
          <w:sz w:val="32"/>
          <w:szCs w:val="32"/>
        </w:rPr>
        <w:lastRenderedPageBreak/>
        <w:t>着力提高党的政治建设的政治性、时代性、针对性，推动各级党组织和党员、干部始终在政治立场、政治方向、政治原则、政治道路上同党中央保持高度一致。</w:t>
      </w:r>
    </w:p>
    <w:p w:rsidR="00C572E4" w:rsidRPr="00C572E4" w:rsidRDefault="00C572E4" w:rsidP="00C572E4">
      <w:pPr>
        <w:spacing w:line="540" w:lineRule="exact"/>
        <w:ind w:firstLineChars="200" w:firstLine="643"/>
        <w:rPr>
          <w:rFonts w:ascii="仿宋_GB2312" w:eastAsia="仿宋_GB2312"/>
          <w:b/>
          <w:bCs/>
          <w:sz w:val="32"/>
          <w:szCs w:val="32"/>
        </w:rPr>
      </w:pPr>
      <w:r w:rsidRPr="00C572E4">
        <w:rPr>
          <w:rFonts w:ascii="仿宋_GB2312" w:eastAsia="仿宋_GB2312" w:hint="eastAsia"/>
          <w:b/>
          <w:bCs/>
          <w:sz w:val="32"/>
          <w:szCs w:val="32"/>
        </w:rPr>
        <w:t>问：请问《意见》对加强党的政治建设主要部署了哪些任务。</w:t>
      </w:r>
    </w:p>
    <w:p w:rsidR="00C572E4" w:rsidRPr="00C572E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答：《意见》明确提出，加强党的政治建设目的是坚定政治信仰，强化政治领导，提高政治能力，净化政治生态，实现全党团结统一、行动一致。着眼于这一目标要求，《意见》就加强党的政治建设主要作了以下部署。一是坚定政治信仰。《意见》着眼</w:t>
      </w:r>
      <w:proofErr w:type="gramStart"/>
      <w:r w:rsidRPr="00C572E4">
        <w:rPr>
          <w:rFonts w:ascii="仿宋_GB2312" w:eastAsia="仿宋_GB2312" w:hint="eastAsia"/>
          <w:bCs/>
          <w:sz w:val="32"/>
          <w:szCs w:val="32"/>
        </w:rPr>
        <w:t>夯实党</w:t>
      </w:r>
      <w:proofErr w:type="gramEnd"/>
      <w:r w:rsidRPr="00C572E4">
        <w:rPr>
          <w:rFonts w:ascii="仿宋_GB2312" w:eastAsia="仿宋_GB2312" w:hint="eastAsia"/>
          <w:bCs/>
          <w:sz w:val="32"/>
          <w:szCs w:val="32"/>
        </w:rPr>
        <w:t>的政治建设思想根基，强调坚持用党的科学理论武装头脑，最重要的就是用习近平新时代中国特色社会主义思想武装全党、教育人民，牢固树立共产主义远大理想和中国特色社会主义共同理想，坚定“四个自信”，坚定执行党的政治路线，坚决站稳政治立场，牢记初心使命，凝聚起同心共筑中国梦的磅礴力量。二是强化政治领导。《意见》抓住党的政治领导这个根本要求，就坚持和加强党的全面领导特别是坚决做到“两个维护”、完善党的领导体制、改进党的领导方式提出了明确要求。三是提高政治能力。《意见》着眼于提高各级各类组织和党员、干部的政治能力，针对不同主体分别提出要求。强调进一步增强党组织政治功能，彰显国家机关政治属性，发挥群团组织政治作用，强化国有企事业单位政治导向，不断提高党员干部特别是领导干部政治本领。四是净化政治生态。《意见》提出要把营造风清气正的政治生态作为基础性、经常性工作，着力增强党内政治生活的政治性、时代性、原则性、战斗性，严明党的政治纪律和政治规矩，</w:t>
      </w:r>
      <w:r w:rsidRPr="00C572E4">
        <w:rPr>
          <w:rFonts w:ascii="仿宋_GB2312" w:eastAsia="仿宋_GB2312" w:hint="eastAsia"/>
          <w:bCs/>
          <w:sz w:val="32"/>
          <w:szCs w:val="32"/>
        </w:rPr>
        <w:lastRenderedPageBreak/>
        <w:t>发展积极健康的党内政治文化，突出政治标准选人用人，永葆共产党人清正廉洁的政治本色，推动实现正气充盈、政治清明。</w:t>
      </w:r>
    </w:p>
    <w:p w:rsidR="00C572E4" w:rsidRPr="00C572E4" w:rsidRDefault="00C572E4" w:rsidP="00C572E4">
      <w:pPr>
        <w:spacing w:line="540" w:lineRule="exact"/>
        <w:ind w:firstLineChars="200" w:firstLine="643"/>
        <w:rPr>
          <w:rFonts w:ascii="仿宋_GB2312" w:eastAsia="仿宋_GB2312"/>
          <w:b/>
          <w:bCs/>
          <w:sz w:val="32"/>
          <w:szCs w:val="32"/>
        </w:rPr>
      </w:pPr>
      <w:r w:rsidRPr="00C572E4">
        <w:rPr>
          <w:rFonts w:ascii="仿宋_GB2312" w:eastAsia="仿宋_GB2312" w:hint="eastAsia"/>
          <w:b/>
          <w:bCs/>
          <w:sz w:val="32"/>
          <w:szCs w:val="32"/>
        </w:rPr>
        <w:t>问：请谈谈如何抓好《意见》的贯彻落实。</w:t>
      </w:r>
    </w:p>
    <w:p w:rsidR="004D0D84" w:rsidRDefault="00C572E4" w:rsidP="00C572E4">
      <w:pPr>
        <w:spacing w:line="540" w:lineRule="exact"/>
        <w:ind w:firstLineChars="200" w:firstLine="640"/>
        <w:rPr>
          <w:rFonts w:ascii="仿宋_GB2312" w:eastAsia="仿宋_GB2312"/>
          <w:bCs/>
          <w:sz w:val="32"/>
          <w:szCs w:val="32"/>
        </w:rPr>
      </w:pPr>
      <w:r w:rsidRPr="00C572E4">
        <w:rPr>
          <w:rFonts w:ascii="仿宋_GB2312" w:eastAsia="仿宋_GB2312" w:hint="eastAsia"/>
          <w:bCs/>
          <w:sz w:val="32"/>
          <w:szCs w:val="32"/>
        </w:rPr>
        <w:t>答：《意见》出台后，关键是要抓好落实。《意见》从落实领导责任、抓住“关键少数”、强化制度保障、加强监督问责等方面，对各地区各部门推进党的政治建设提出相应要求。根据《意见》部署，各级党委（党组）要坚决把思想和行动统一到党中央的决策部署上来，深刻领会加强党的政治建设的意义、目的、任务、要求，进一步强化责任，切实承担好本地区本部门党的政治建设主体责任，把加强党的政治建设各方面工作抓紧抓实抓好。各级领导机关特别是中央和国家机关、各级领导干部特别是高级干部要带头贯彻《意见》，充分发挥“关键少数”带动“绝大多数”的示范引领作用。要加大监督问责力度，对落实党的政治建设责任不到位、推进党的政治建设工作不力，以及违反党的政治纪律和政治规矩的行为严肃问责追责。按照党中央的要求，中央办公厅将制定分工方案，搞好任务分解，明确责任单位，抓好《意见》贯彻落实，并适时对各地区各部门贯彻落实情况开展督查。</w:t>
      </w:r>
    </w:p>
    <w:p w:rsidR="004D0D84" w:rsidRDefault="004D0D84">
      <w:pPr>
        <w:widowControl/>
        <w:jc w:val="left"/>
        <w:rPr>
          <w:rFonts w:ascii="仿宋_GB2312" w:eastAsia="仿宋_GB2312"/>
          <w:bCs/>
          <w:sz w:val="32"/>
          <w:szCs w:val="32"/>
        </w:rPr>
      </w:pPr>
      <w:r>
        <w:rPr>
          <w:rFonts w:ascii="仿宋_GB2312" w:eastAsia="仿宋_GB2312"/>
          <w:bCs/>
          <w:sz w:val="32"/>
          <w:szCs w:val="32"/>
        </w:rPr>
        <w:br w:type="page"/>
      </w:r>
    </w:p>
    <w:p w:rsidR="005242B0" w:rsidRPr="00A13F3B" w:rsidRDefault="005242B0" w:rsidP="005242B0">
      <w:pPr>
        <w:spacing w:line="560" w:lineRule="exact"/>
        <w:jc w:val="center"/>
        <w:rPr>
          <w:rFonts w:ascii="方正小标宋简体" w:eastAsia="方正小标宋简体"/>
          <w:sz w:val="36"/>
          <w:szCs w:val="32"/>
        </w:rPr>
      </w:pPr>
      <w:bookmarkStart w:id="0" w:name="_GoBack"/>
      <w:r w:rsidRPr="00A13F3B">
        <w:rPr>
          <w:rFonts w:ascii="方正小标宋简体" w:eastAsia="方正小标宋简体" w:hint="eastAsia"/>
          <w:sz w:val="36"/>
          <w:szCs w:val="32"/>
        </w:rPr>
        <w:lastRenderedPageBreak/>
        <w:t>中共中央印发《中国共产党重大事项请示报告条例》</w:t>
      </w:r>
    </w:p>
    <w:bookmarkEnd w:id="0"/>
    <w:p w:rsidR="005242B0" w:rsidRPr="00A13F3B" w:rsidRDefault="005242B0" w:rsidP="005242B0">
      <w:pPr>
        <w:spacing w:line="560" w:lineRule="exact"/>
        <w:jc w:val="center"/>
        <w:rPr>
          <w:rFonts w:ascii="楷体_GB2312" w:eastAsia="楷体_GB2312"/>
          <w:b/>
          <w:sz w:val="32"/>
          <w:szCs w:val="32"/>
        </w:rPr>
      </w:pPr>
      <w:r w:rsidRPr="00A13F3B">
        <w:rPr>
          <w:rFonts w:ascii="楷体_GB2312" w:eastAsia="楷体_GB2312" w:hint="eastAsia"/>
          <w:b/>
          <w:sz w:val="32"/>
          <w:szCs w:val="32"/>
        </w:rPr>
        <w:t>新华网</w:t>
      </w:r>
    </w:p>
    <w:p w:rsidR="005242B0" w:rsidRDefault="005242B0" w:rsidP="005242B0">
      <w:pPr>
        <w:spacing w:line="560" w:lineRule="exact"/>
        <w:ind w:firstLineChars="200" w:firstLine="640"/>
        <w:rPr>
          <w:rFonts w:ascii="仿宋_GB2312" w:eastAsia="仿宋_GB2312"/>
          <w:sz w:val="32"/>
          <w:szCs w:val="32"/>
        </w:rPr>
      </w:pP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近日，中共中央印发了《中国共产党重大事项请示报告条例》（以下简称《条例》），并发出通知，要求各地区各部门认真遵照执行。</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《中国共产党重大事项请示报告条例》全文如下。</w:t>
      </w:r>
    </w:p>
    <w:p w:rsidR="005242B0" w:rsidRPr="00A13F3B" w:rsidRDefault="005242B0" w:rsidP="005242B0">
      <w:pPr>
        <w:spacing w:line="560" w:lineRule="exact"/>
        <w:jc w:val="center"/>
        <w:rPr>
          <w:rFonts w:ascii="黑体" w:eastAsia="黑体" w:hAnsi="黑体"/>
          <w:sz w:val="32"/>
          <w:szCs w:val="32"/>
        </w:rPr>
      </w:pPr>
      <w:r w:rsidRPr="00A13F3B">
        <w:rPr>
          <w:rFonts w:ascii="黑体" w:eastAsia="黑体" w:hAnsi="黑体" w:hint="eastAsia"/>
          <w:sz w:val="32"/>
          <w:szCs w:val="32"/>
        </w:rPr>
        <w:lastRenderedPageBreak/>
        <w:t>第一章 总则</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第三条 本条例适用于下级党组织向上级党组织，以及党员、领导干部向党组织请示报告重大事项相关活动。</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本条例所称重大事项，是指超出党组织和党员、领导干部自身职权范围，或者虽在自身职权</w:t>
      </w:r>
      <w:proofErr w:type="gramStart"/>
      <w:r w:rsidRPr="00A13F3B">
        <w:rPr>
          <w:rFonts w:ascii="仿宋_GB2312" w:eastAsia="仿宋_GB2312" w:hint="eastAsia"/>
          <w:sz w:val="32"/>
          <w:szCs w:val="32"/>
        </w:rPr>
        <w:t>范围内但关乎</w:t>
      </w:r>
      <w:proofErr w:type="gramEnd"/>
      <w:r w:rsidRPr="00A13F3B">
        <w:rPr>
          <w:rFonts w:ascii="仿宋_GB2312" w:eastAsia="仿宋_GB2312" w:hint="eastAsia"/>
          <w:sz w:val="32"/>
          <w:szCs w:val="32"/>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本条例所称请示，是指下级党组织向上级党组织，党员、领导干部向党组织就重大事项请求指示或者批准；所称报告，是指下级党组织向上级党组织，党员、领导干部向党组织呈报重要事情和重要情况。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lastRenderedPageBreak/>
        <w:t>第四条 开展重大事项请示报告工作应当遵循以下原则：</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（一）坚持政治导向。树牢“四个意识”，落实“四个服从”，把请示报告作为重要政治纪律和政治规矩，把讲政治要求贯彻到请示报告工作全过程和各方面。</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（二）坚持权责明晰。既牢记授权有限，该请示的必须请示，该报告的必须报告；又牢记守土有责，该负责的必须负责，该担当的必须担当。</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（三）坚持客观真实。全面如实请示报告工作、反映情况、分析问题、提出建议，既报喜又报忧、既报功又报过、既报结果又报过程。</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（四）坚持规范有序。落实依规治党要求，严格按照党章党规规定的主体、范围、程序和方式开展重大事项请示报告工作。</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第五条 各地区各部门党组织承担重大事项请示报告工作主体责任，党组织主要负责同志为第一责任人，对请示报告工作负总责。</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5242B0" w:rsidRPr="00A13F3B" w:rsidRDefault="005242B0" w:rsidP="005242B0">
      <w:pPr>
        <w:spacing w:line="560" w:lineRule="exact"/>
        <w:jc w:val="center"/>
        <w:rPr>
          <w:rFonts w:ascii="黑体" w:eastAsia="黑体" w:hAnsi="黑体"/>
          <w:sz w:val="32"/>
          <w:szCs w:val="32"/>
        </w:rPr>
      </w:pPr>
      <w:r w:rsidRPr="00A13F3B">
        <w:rPr>
          <w:rFonts w:ascii="黑体" w:eastAsia="黑体" w:hAnsi="黑体" w:hint="eastAsia"/>
          <w:sz w:val="32"/>
          <w:szCs w:val="32"/>
        </w:rPr>
        <w:t>第二章 党组织请示报告主体</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第六条 党组织请示报告工作一般应当以组织名义进行，向负有领导或者监督指导职责的上级党组织请示报告。特殊情况下，</w:t>
      </w:r>
      <w:r w:rsidRPr="00A13F3B">
        <w:rPr>
          <w:rFonts w:ascii="仿宋_GB2312" w:eastAsia="仿宋_GB2312" w:hint="eastAsia"/>
          <w:sz w:val="32"/>
          <w:szCs w:val="32"/>
        </w:rPr>
        <w:lastRenderedPageBreak/>
        <w:t>可以根据工作需要以党组织负责同志名义代表党组织请示报告。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请示报告应当逐级进行，一般不得越级请示报告。特殊情况下，可以按照有关规定直接向更高层级党组织请示报告。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第七条 接受双重领导的单位党组织，应当根据事项性质和内容向负有主要领导职责的上级党组织请示报告，同时抄送另一个上级党组织。特殊情况下，可以不抄送另一个上级党组织。</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第八条 接受归口领导、管理的单位党组织，必须服从批准其设立的党组织的领导，向其请示报告工作，并按照有关规定向归口领导、管理单位党组织请示报告。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第九条 接受归口指导、协调或者监督的单位党组织，向上级党组织请示报告一般应当抄送负有指导、协调或者监督职责的单位党组织。</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负有指导、协调或者监督职责的单位党组织应当统筹所负责区域、领域、行业、系统内各单位党组织的请示报告工作，归口统一向上级党组织请示报告总体情况、牵头事项完成情况等。</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第十条 涉及跨区域、跨领域、跨行业、跨系统的重大事项，应当由有关党组织向共同上级党组织联合请示报告。联合请示报告应当明确牵头党组织。</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党政机关联合请示报告的，一般应当将上级党政机关同时列为请示报告对象。</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第十一条 根据党内法规制度规定，党的决策议事协调机构和党的工作机关可以在其职权范围内接受下级党组织的请示报</w:t>
      </w:r>
      <w:r w:rsidRPr="00A13F3B">
        <w:rPr>
          <w:rFonts w:ascii="仿宋_GB2312" w:eastAsia="仿宋_GB2312" w:hint="eastAsia"/>
          <w:sz w:val="32"/>
          <w:szCs w:val="32"/>
        </w:rPr>
        <w:lastRenderedPageBreak/>
        <w:t>告并</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处理。</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5242B0" w:rsidRPr="00A13F3B" w:rsidRDefault="005242B0" w:rsidP="005242B0">
      <w:pPr>
        <w:spacing w:line="560" w:lineRule="exact"/>
        <w:jc w:val="center"/>
        <w:rPr>
          <w:rFonts w:ascii="黑体" w:eastAsia="黑体" w:hAnsi="黑体"/>
          <w:sz w:val="32"/>
          <w:szCs w:val="32"/>
        </w:rPr>
      </w:pPr>
      <w:r w:rsidRPr="00A13F3B">
        <w:rPr>
          <w:rFonts w:ascii="黑体" w:eastAsia="黑体" w:hAnsi="黑体" w:hint="eastAsia"/>
          <w:sz w:val="32"/>
          <w:szCs w:val="32"/>
        </w:rPr>
        <w:t>第三章 党组织请示报告事项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第十三条 党组织应当向上级党组织请示下列事项：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（一）贯彻落实党中央决策部署和上级党组织决定中的重要情况和问题，需要</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调整的政策措施，需要支持解决的特殊困难；</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（二）重大改革措施、重大立法事项、重大体制变动、重大项目推进、重大突发事件、重大机构调整、重要干部任免、重要表彰奖励、重大违纪违法和复杂敏感案件处理等；</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（三）明确规定需要请示的重要会议、重要活动、重要文件等；</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（四）重大活动、重要政策的宣传报道口径，新闻宣传和意识形态工作中的全局性问题和不易把握的问题；</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lastRenderedPageBreak/>
        <w:t>（五）出台重大创新举措，特别是遇到新情况新问题且无明文规定、需要先行先试，或者创新举措可能与现行规定相冲突、需经授权才能实施的情况；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（六）属于自身职权</w:t>
      </w:r>
      <w:proofErr w:type="gramStart"/>
      <w:r w:rsidRPr="00A13F3B">
        <w:rPr>
          <w:rFonts w:ascii="仿宋_GB2312" w:eastAsia="仿宋_GB2312" w:hint="eastAsia"/>
          <w:sz w:val="32"/>
          <w:szCs w:val="32"/>
        </w:rPr>
        <w:t>范围内但事关重大</w:t>
      </w:r>
      <w:proofErr w:type="gramEnd"/>
      <w:r w:rsidRPr="00A13F3B">
        <w:rPr>
          <w:rFonts w:ascii="仿宋_GB2312" w:eastAsia="仿宋_GB2312" w:hint="eastAsia"/>
          <w:sz w:val="32"/>
          <w:szCs w:val="32"/>
        </w:rPr>
        <w:t>或者特殊敏感的事项；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（七）重大决策时存在较大意见分歧的情况；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（八）跨区域、跨领域、跨行业、跨系统工作中需要上级党组织统筹推进的重大事项；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（九）调整上级党组织文件、会议精神的传达知悉范围，使用上级党组织负责同志未公开的讲话、音像资料等；</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（十）其他应当请示的重大事项。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下列事项不必向上级党组织请示：属于自身职权范围内的日常工作；上级党组织就有关问题已经</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明确批复的；事后报告即可的事项等。</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第十四条 党组织应当向上级党组织报告下列事项：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（一）学习贯彻习近平新时代中国特色社会主义思想，统筹推进“五位一体”总体布局和协调推进“四个全面”战略布局的重要情况；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（二）党中央以及上级党组织重要会议、重要文件、重大决策部署贯彻落实情况，习近平总书记重要指示批示贯彻落实情况，上级党组织负责同志交办事项的研究办理情况；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（三）加强党的建设，履行全面从严治党责任，包括集中学习教育活动、意识形态工作、党组织设置及隶属关系调整、民主</w:t>
      </w:r>
      <w:r w:rsidRPr="00A13F3B">
        <w:rPr>
          <w:rFonts w:ascii="仿宋_GB2312" w:eastAsia="仿宋_GB2312" w:hint="eastAsia"/>
          <w:sz w:val="32"/>
          <w:szCs w:val="32"/>
        </w:rPr>
        <w:lastRenderedPageBreak/>
        <w:t>生活会、党风廉政建设、落实中央八项规定精神、党员干部直接联系群众、巡视巡察整改、发现重大违纪违法问题等情况；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（四）全面工作总结和计划；</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（五）重大专项工作开展情况；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（六）重大敏感事件、突发事件和群体性事件应对处置情况；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（七）经济社会发展中出现的重要情况和重大舆情；</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（八）本地区、本部门、本单位工作中具有在更大范围推广价值的经验做法和意见建议；</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（九）其他应当报告的重大事项。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下列事项不必向上级党组织报告：具体事务性工作；没有实质性内容的表态和情况反映等。</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第十五条 党组织应当按照有关规定向上级党组织报备下列事项：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（一）党内法规和规范性文件；</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（二）领导班子成员分工；</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（三）有关干部任免；</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（四）党委委员、候补委员职务的辞去、免去或者自动终止；</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（五）其他应当报备的重大事项。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第十六条 中央各决策议事协调机构、中央各部门、有关中央国家机关党组（党委）应当对本领域、行业、系统内请示报告的具体事项提出明确要求、加强工作指导。</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上级党组织应当从实际出发，对下级党组织请示报告中主题</w:t>
      </w:r>
      <w:r w:rsidRPr="00A13F3B">
        <w:rPr>
          <w:rFonts w:ascii="仿宋_GB2312" w:eastAsia="仿宋_GB2312" w:hint="eastAsia"/>
          <w:sz w:val="32"/>
          <w:szCs w:val="32"/>
        </w:rPr>
        <w:lastRenderedPageBreak/>
        <w:t>相近、内容关联的同类事项归并整合提出要求，促使请示报告精简务实。</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第十七条 党组织应当根据本条例规定的请示报告事项范围和内容，结合上级要求和自身实际，制定请示报告事项清单。</w:t>
      </w:r>
    </w:p>
    <w:p w:rsidR="005242B0" w:rsidRPr="00A13F3B" w:rsidRDefault="005242B0" w:rsidP="005242B0">
      <w:pPr>
        <w:spacing w:line="560" w:lineRule="exact"/>
        <w:jc w:val="center"/>
        <w:rPr>
          <w:rFonts w:ascii="黑体" w:eastAsia="黑体" w:hAnsi="黑体"/>
          <w:sz w:val="32"/>
          <w:szCs w:val="32"/>
        </w:rPr>
      </w:pPr>
      <w:r w:rsidRPr="00A13F3B">
        <w:rPr>
          <w:rFonts w:ascii="黑体" w:eastAsia="黑体" w:hAnsi="黑体" w:hint="eastAsia"/>
          <w:sz w:val="32"/>
          <w:szCs w:val="32"/>
        </w:rPr>
        <w:t>第四章 党组织请示报告程序</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第十八条 重大事项请示报告一般应当经党组织领导班子集体研究</w:t>
      </w:r>
      <w:proofErr w:type="gramStart"/>
      <w:r w:rsidRPr="00A13F3B">
        <w:rPr>
          <w:rFonts w:ascii="仿宋_GB2312" w:eastAsia="仿宋_GB2312" w:hint="eastAsia"/>
          <w:sz w:val="32"/>
          <w:szCs w:val="32"/>
        </w:rPr>
        <w:t>或者传批审定</w:t>
      </w:r>
      <w:proofErr w:type="gramEnd"/>
      <w:r w:rsidRPr="00A13F3B">
        <w:rPr>
          <w:rFonts w:ascii="仿宋_GB2312" w:eastAsia="仿宋_GB2312" w:hint="eastAsia"/>
          <w:sz w:val="32"/>
          <w:szCs w:val="32"/>
        </w:rPr>
        <w:t>，由主要负责同志签发或者</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。必要时应当事先报上级党组织分管负责同志同意。</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两个以上党组织联合请示报告的，应当协商一致后呈报。未取得一致意见的，应当对有关情况</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说明。</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第十九条 向上级党组织请示重大事项，必须事前请示，给上级党组织以充足</w:t>
      </w:r>
      <w:proofErr w:type="gramStart"/>
      <w:r w:rsidRPr="00A13F3B">
        <w:rPr>
          <w:rFonts w:ascii="仿宋_GB2312" w:eastAsia="仿宋_GB2312" w:hint="eastAsia"/>
          <w:sz w:val="32"/>
          <w:szCs w:val="32"/>
        </w:rPr>
        <w:t>研</w:t>
      </w:r>
      <w:proofErr w:type="gramEnd"/>
      <w:r w:rsidRPr="00A13F3B">
        <w:rPr>
          <w:rFonts w:ascii="仿宋_GB2312" w:eastAsia="仿宋_GB2312" w:hint="eastAsia"/>
          <w:sz w:val="32"/>
          <w:szCs w:val="32"/>
        </w:rPr>
        <w:t>判和决策时间。情况紧急来不及请示必须临机处置的，应当按照规定履职尽责，并及时进行后续请示报告。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第二十条 提出请示应当阐明请求事项及相关理由。报送请示应当一文一事，不得在报告等非请示性公文中夹带请示事项。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对下级党组织请示的重大事项，受理党组织如需以其名义再向上级党组织请示的，应当认真研究并负责任地提出处理建议，</w:t>
      </w:r>
      <w:r w:rsidRPr="00A13F3B">
        <w:rPr>
          <w:rFonts w:ascii="仿宋_GB2312" w:eastAsia="仿宋_GB2312" w:hint="eastAsia"/>
          <w:sz w:val="32"/>
          <w:szCs w:val="32"/>
        </w:rPr>
        <w:lastRenderedPageBreak/>
        <w:t>不得只将原文转请示上级党组织。</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第二十一条 上级党组织收到请示后，一般由综合部门提出拟办意见报党组织负责同志按照规定批办。</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党政机关联合提出的请示，由上级党组织牵头办理。</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第二十二条 上级党组织对受理的紧急请示事项应当尽快办理。有明确办理时限要求的应当在规定期限内办理完毕，确有特殊情况无法在规定期限内办理完毕的，应当主动向下级党组织说明情况。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第二十三条 请示的答复一般应当坚持向谁请示由谁答复，特殊情况下受理请示的党组织可以授权党组织有关部门代为答复。</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第二十五条 上级党组织收到报告后，应当由综合部门根据工作需要报送党组织负责同志阅示。综合部门可以将主题相同、内容相近的报告统一集中报送，或者摘要形成综合材料后报送。</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党组织负责同志对报告</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批示指示的，综合部门应当及时按照要求办理。</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第二十六条 上级党组织应当加强对报告的综合分析利用。</w:t>
      </w:r>
      <w:r w:rsidRPr="00A13F3B">
        <w:rPr>
          <w:rFonts w:ascii="仿宋_GB2312" w:eastAsia="仿宋_GB2312" w:hint="eastAsia"/>
          <w:sz w:val="32"/>
          <w:szCs w:val="32"/>
        </w:rPr>
        <w:lastRenderedPageBreak/>
        <w:t>对于有推广价值的典型经验做法，可以通过适当形式进行宣传；对于共性问题，应当予以重视并研究解决；对于有价值的意见建议，应当认真研究吸收、推动改进工作。</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第二十七条 重大事项请示报告工作存在可能影响公正办理情形的，有关人员应当回避。</w:t>
      </w:r>
    </w:p>
    <w:p w:rsidR="005242B0" w:rsidRPr="00A13F3B" w:rsidRDefault="005242B0" w:rsidP="005242B0">
      <w:pPr>
        <w:spacing w:line="560" w:lineRule="exact"/>
        <w:jc w:val="center"/>
        <w:rPr>
          <w:rFonts w:ascii="黑体" w:eastAsia="黑体" w:hAnsi="黑体"/>
          <w:sz w:val="32"/>
          <w:szCs w:val="32"/>
        </w:rPr>
      </w:pPr>
      <w:r w:rsidRPr="00A13F3B">
        <w:rPr>
          <w:rFonts w:ascii="黑体" w:eastAsia="黑体" w:hAnsi="黑体" w:hint="eastAsia"/>
          <w:sz w:val="32"/>
          <w:szCs w:val="32"/>
        </w:rPr>
        <w:t>第五章 党组织请示报告方式</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第二十八条 党组织应当根据重大事项类型和缓急程度采用口头、书面方式进行请示报告。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第二十九条 重大事项请示报告适宜简便进行的，可以采用口头方式。对于情况紧急或者重大事项处理尚处于初步酝酿阶段的，可以采用口头方式先行请示报告，后续再以书面方式补充请示报告。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口头请示报告应当做好记录和资料留存，确保有据可查。</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第三十一条 非紧急情况、重大事项处理处于相对成熟阶段或者不适宜简便进行的请示报告，应当采用书面方式。</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第三十二条 书面报告视情采用正式报告、信息、简报等方式。信息侧重于报告重大突发事件，需要注意的问题、现象和情况等，应当做到及时高效、权威准确。简报侧重于报告某方面工</w:t>
      </w:r>
      <w:r w:rsidRPr="00A13F3B">
        <w:rPr>
          <w:rFonts w:ascii="仿宋_GB2312" w:eastAsia="仿宋_GB2312" w:hint="eastAsia"/>
          <w:sz w:val="32"/>
          <w:szCs w:val="32"/>
        </w:rPr>
        <w:lastRenderedPageBreak/>
        <w:t>作简要情况。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党组织应当统筹用好书面报告方式，坚持“一事</w:t>
      </w:r>
      <w:proofErr w:type="gramStart"/>
      <w:r w:rsidRPr="00A13F3B">
        <w:rPr>
          <w:rFonts w:ascii="仿宋_GB2312" w:eastAsia="仿宋_GB2312" w:hint="eastAsia"/>
          <w:sz w:val="32"/>
          <w:szCs w:val="32"/>
        </w:rPr>
        <w:t>不</w:t>
      </w:r>
      <w:proofErr w:type="gramEnd"/>
      <w:r w:rsidRPr="00A13F3B">
        <w:rPr>
          <w:rFonts w:ascii="仿宋_GB2312" w:eastAsia="仿宋_GB2312" w:hint="eastAsia"/>
          <w:sz w:val="32"/>
          <w:szCs w:val="32"/>
        </w:rPr>
        <w:t>二报”，一般不得就同一内容使用多种方式重复报告。上级党组织明确要求正式报告的，不得以其他方式代替。</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第三十三条 党组织可以利用电话、文件、传真、电报、网络等载体开展请示报告工作。涉密事项应当按照有关保密规定执行。</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基层党组织开展请示报告工作可以更加灵活便捷、突出实效。</w:t>
      </w:r>
    </w:p>
    <w:p w:rsidR="005242B0" w:rsidRPr="00A13F3B" w:rsidRDefault="005242B0" w:rsidP="005242B0">
      <w:pPr>
        <w:spacing w:line="560" w:lineRule="exact"/>
        <w:jc w:val="center"/>
        <w:rPr>
          <w:rFonts w:ascii="黑体" w:eastAsia="黑体" w:hAnsi="黑体"/>
          <w:sz w:val="32"/>
          <w:szCs w:val="32"/>
        </w:rPr>
      </w:pPr>
      <w:r w:rsidRPr="00A13F3B">
        <w:rPr>
          <w:rFonts w:ascii="黑体" w:eastAsia="黑体" w:hAnsi="黑体" w:hint="eastAsia"/>
          <w:sz w:val="32"/>
          <w:szCs w:val="32"/>
        </w:rPr>
        <w:t>第六章 党员、领导干部请示报告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第三十四条 党员一般应当向所在党组织请示报告重大事项。领导干部一般应当向所属党组织请示报告重要工作。</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党员、领导干部向党组织请示报告个人有关事项，按照有关规定执行。</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第三十五条 党员应当向党组织请示下列事项：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（一）从事党组织所分配的工作中的重要问题；</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（二）代表党组织发表主张或者</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决定；</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（三）按照规定需要请示的涉外工作交往活动；</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w:t>
      </w:r>
      <w:proofErr w:type="gramStart"/>
      <w:r w:rsidRPr="00A13F3B">
        <w:rPr>
          <w:rFonts w:ascii="仿宋_GB2312" w:eastAsia="仿宋_GB2312" w:hint="eastAsia"/>
          <w:sz w:val="32"/>
          <w:szCs w:val="32"/>
        </w:rPr>
        <w:t>转移党</w:t>
      </w:r>
      <w:proofErr w:type="gramEnd"/>
      <w:r w:rsidRPr="00A13F3B">
        <w:rPr>
          <w:rFonts w:ascii="仿宋_GB2312" w:eastAsia="仿宋_GB2312" w:hint="eastAsia"/>
          <w:sz w:val="32"/>
          <w:szCs w:val="32"/>
        </w:rPr>
        <w:t>的组织关系；</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（五）其他应当向党组织请示的事项。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第三十六条 党员应当向党组织报告下列事项：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（一）贯彻执行党组织决议以及完成党组织交办工作任务情况；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lastRenderedPageBreak/>
        <w:t>（二）对党的工作和领导干部的意见建议；</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（三）发现党员、领导干部违纪违法线索情况；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（四）流动外出情况；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（五）其他应当向党组织报告的事项。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第三十七条 领导干部应当向党组织请示下列事项：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（一）超出自身职权范围，应当由所在党组织或者上级党组织</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决定的重大事项；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（二）属于自身职权范围但事关重大的问题和情况；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（三）代表党组织对外发表重要意见；</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（四）因故无法履职或者离开工作所在地；</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（五）其他应当向党组织请示的事项。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第三十八条 领导干部应当向党组织报告下列事项：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（一）学习贯彻习近平新时代中国特色社会主义思想，贯彻落实党中央决策部署和党组织决定中的重要情况和问题；</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（二）遵守政治纪律和政治规矩，坚决维护习近平总书记党中央的核心、全党的核心地位，坚决维护党中央权威和集中统一领导情况；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（三）坚持民主集中制，发扬党内民主，正确行使权力，参与集体领导情况；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（四）参加领导班子民主生活会和所在党支部（党小组）组织生活会情况；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（五）履行管党治党责任，加强党风廉政建设和反腐败工作</w:t>
      </w:r>
      <w:r w:rsidRPr="00A13F3B">
        <w:rPr>
          <w:rFonts w:ascii="仿宋_GB2312" w:eastAsia="仿宋_GB2312" w:hint="eastAsia"/>
          <w:sz w:val="32"/>
          <w:szCs w:val="32"/>
        </w:rPr>
        <w:lastRenderedPageBreak/>
        <w:t>以及遵守廉洁纪律情况；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（六）重大决策失误或者应对突发事件处置失当，纪检监察、巡视巡察和审计中发现重要问题，以及违纪违法情况；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（七）可能影响正常履职的重大疾病等情况；</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（八）其他应当向党组织报告的事项。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第三十九条 党员、领导干部按照规定采用口头、书面方式进行请示报告。党组织应当及时办理党员、领导干部的请示事项，必要时可以对报告事项</w:t>
      </w:r>
      <w:proofErr w:type="gramStart"/>
      <w:r w:rsidRPr="00A13F3B">
        <w:rPr>
          <w:rFonts w:ascii="仿宋_GB2312" w:eastAsia="仿宋_GB2312" w:hint="eastAsia"/>
          <w:sz w:val="32"/>
          <w:szCs w:val="32"/>
        </w:rPr>
        <w:t>作出</w:t>
      </w:r>
      <w:proofErr w:type="gramEnd"/>
      <w:r w:rsidRPr="00A13F3B">
        <w:rPr>
          <w:rFonts w:ascii="仿宋_GB2312" w:eastAsia="仿宋_GB2312" w:hint="eastAsia"/>
          <w:sz w:val="32"/>
          <w:szCs w:val="32"/>
        </w:rPr>
        <w:t>研究处理。</w:t>
      </w:r>
    </w:p>
    <w:p w:rsidR="005242B0" w:rsidRPr="00A13F3B" w:rsidRDefault="005242B0" w:rsidP="005242B0">
      <w:pPr>
        <w:spacing w:line="560" w:lineRule="exact"/>
        <w:jc w:val="center"/>
        <w:rPr>
          <w:rFonts w:ascii="黑体" w:eastAsia="黑体" w:hAnsi="黑体"/>
          <w:sz w:val="32"/>
          <w:szCs w:val="32"/>
        </w:rPr>
      </w:pPr>
      <w:r w:rsidRPr="00A13F3B">
        <w:rPr>
          <w:rFonts w:ascii="黑体" w:eastAsia="黑体" w:hAnsi="黑体" w:hint="eastAsia"/>
          <w:sz w:val="32"/>
          <w:szCs w:val="32"/>
        </w:rPr>
        <w:t>第七章 监督与追责</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第四十条 党组织应当将重大事项请示报告工作开展情况纳入向上一级党组织报告工作的重要内容。</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第四十一条 党组织应当建立健全重大事项请示报告工作督查机制，并将执行请示报告制度情况纳入日常监督和巡视巡察范围。</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第四十三条 建立健全纠错机制，对于重大事项请示报告工作中出现的主体不适当、内容不准确、程序不规范、方式不合理等问题，上级党组织应当及时提醒纠正，并将有关情况体现到考评通报中。</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lastRenderedPageBreak/>
        <w:t>第四十四条 实行重大事项请示报告责任追究制度，有下列情形之一的，应当依规依纪追究有关党组织和党员、领导干部以及工作人员的责任，涉嫌违法犯罪的，按照有关法律规定处理：</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（一）违反政治纪律和政治规矩，擅自决定应当由党中央决定的重大事项，损害党中央权威和集中统一领导的；</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（二）履行领导责任不到位，对重大事项请示报告不重视不部署，工作开展不力的；</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（三）违反组织原则，该请示不请示，该报告不报告的；</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（四）缺乏责任担当，推诿塞责、上交矛盾、消极作为的；</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（五）搞形式主义、官僚主义，请示报告内容不实、信息不准，造成严重后果的；</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（六）违反工作要求，不按规定程序和方式请示报告，造成严重后果的；</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（七）其他应当追究责任的情形。</w:t>
      </w:r>
    </w:p>
    <w:p w:rsidR="005242B0" w:rsidRPr="00A13F3B" w:rsidRDefault="005242B0" w:rsidP="005242B0">
      <w:pPr>
        <w:spacing w:line="560" w:lineRule="exact"/>
        <w:jc w:val="center"/>
        <w:rPr>
          <w:rFonts w:ascii="黑体" w:eastAsia="黑体" w:hAnsi="黑体"/>
          <w:sz w:val="32"/>
          <w:szCs w:val="32"/>
        </w:rPr>
      </w:pPr>
      <w:r w:rsidRPr="00A13F3B">
        <w:rPr>
          <w:rFonts w:ascii="黑体" w:eastAsia="黑体" w:hAnsi="黑体" w:hint="eastAsia"/>
          <w:sz w:val="32"/>
          <w:szCs w:val="32"/>
        </w:rPr>
        <w:t>第八章 附则</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第四十五条 各省、自治区、直辖市党委，中央各决策议事协调机构，中央各部门，中央国家机关各部委党组（党委），应当紧密结合工作实际制定具体落实措施。</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第四十六条 中央军事委员会可以根据本条例，结合中国人民解放军和中国人民武装警察部队的实际情况，制定相关规定。</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第四十七条 本条例由中央办公厅负责解释。</w:t>
      </w:r>
    </w:p>
    <w:p w:rsidR="005242B0" w:rsidRPr="00A13F3B" w:rsidRDefault="005242B0" w:rsidP="005242B0">
      <w:pPr>
        <w:spacing w:line="560" w:lineRule="exact"/>
        <w:ind w:firstLineChars="200" w:firstLine="640"/>
        <w:rPr>
          <w:rFonts w:ascii="仿宋_GB2312" w:eastAsia="仿宋_GB2312"/>
          <w:sz w:val="32"/>
          <w:szCs w:val="32"/>
        </w:rPr>
      </w:pPr>
      <w:r w:rsidRPr="00A13F3B">
        <w:rPr>
          <w:rFonts w:ascii="仿宋_GB2312" w:eastAsia="仿宋_GB2312" w:hint="eastAsia"/>
          <w:sz w:val="32"/>
          <w:szCs w:val="32"/>
        </w:rPr>
        <w:t>第四十八条 本条例自2019年1月31日起施行。</w:t>
      </w:r>
    </w:p>
    <w:p w:rsidR="005242B0" w:rsidRDefault="005242B0" w:rsidP="005242B0">
      <w:pPr>
        <w:widowControl/>
        <w:spacing w:line="624" w:lineRule="atLeast"/>
        <w:jc w:val="center"/>
        <w:outlineLvl w:val="1"/>
        <w:rPr>
          <w:rFonts w:ascii="方正小标宋简体" w:eastAsia="方正小标宋简体" w:hAnsi="Arial" w:cs="Arial"/>
          <w:bCs/>
          <w:color w:val="222222"/>
          <w:kern w:val="0"/>
          <w:sz w:val="36"/>
          <w:szCs w:val="32"/>
        </w:rPr>
      </w:pPr>
      <w:r w:rsidRPr="00115F4F">
        <w:rPr>
          <w:rFonts w:ascii="方正小标宋简体" w:eastAsia="方正小标宋简体" w:hAnsi="Arial" w:cs="Arial" w:hint="eastAsia"/>
          <w:bCs/>
          <w:color w:val="222222"/>
          <w:kern w:val="0"/>
          <w:sz w:val="36"/>
          <w:szCs w:val="32"/>
        </w:rPr>
        <w:lastRenderedPageBreak/>
        <w:t>中央办公厅负责人就</w:t>
      </w:r>
    </w:p>
    <w:p w:rsidR="005242B0" w:rsidRPr="00115F4F" w:rsidRDefault="005242B0" w:rsidP="005242B0">
      <w:pPr>
        <w:widowControl/>
        <w:spacing w:line="624" w:lineRule="atLeast"/>
        <w:jc w:val="center"/>
        <w:outlineLvl w:val="1"/>
        <w:rPr>
          <w:rFonts w:ascii="方正小标宋简体" w:eastAsia="方正小标宋简体" w:hAnsi="Arial" w:cs="Arial"/>
          <w:bCs/>
          <w:color w:val="222222"/>
          <w:kern w:val="0"/>
          <w:sz w:val="36"/>
          <w:szCs w:val="32"/>
        </w:rPr>
      </w:pPr>
      <w:r w:rsidRPr="00115F4F">
        <w:rPr>
          <w:rFonts w:ascii="方正小标宋简体" w:eastAsia="方正小标宋简体" w:hAnsi="Arial" w:cs="Arial" w:hint="eastAsia"/>
          <w:bCs/>
          <w:color w:val="222222"/>
          <w:kern w:val="0"/>
          <w:sz w:val="36"/>
          <w:szCs w:val="32"/>
        </w:rPr>
        <w:t>《中国共产党重大事项请示报告条例》答记者问</w:t>
      </w:r>
    </w:p>
    <w:p w:rsidR="005242B0" w:rsidRPr="00115F4F" w:rsidRDefault="005242B0" w:rsidP="005242B0">
      <w:pPr>
        <w:widowControl/>
        <w:spacing w:line="624" w:lineRule="atLeast"/>
        <w:ind w:firstLineChars="200" w:firstLine="643"/>
        <w:jc w:val="left"/>
        <w:outlineLvl w:val="1"/>
        <w:rPr>
          <w:rFonts w:ascii="仿宋_GB2312" w:eastAsia="仿宋_GB2312" w:hAnsi="Arial" w:cs="Arial"/>
          <w:b/>
          <w:bCs/>
          <w:color w:val="222222"/>
          <w:kern w:val="0"/>
          <w:sz w:val="32"/>
          <w:szCs w:val="32"/>
        </w:rPr>
      </w:pP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近日，中共中央印发了《中国共产党重大事项请示报告条例》（以下简称《条例》）。中央办公厅负责人就《条例》相关情况，接受了记者专访。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问：请介绍一下《条例》出台的背景和意义。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答：请示报告制度是我们党的一项重要政治纪律、组织纪律、工作纪律，是执行民主集中制的有效工作机制。作为党的优良传统，请示报告制度很早就写入党章，得到有力执行，在革命、建设、改革各个时期发挥了重要作用。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党的十八大以来，党中央高度重视加强请示报告工作。习近平总书记反复强调严格执行请示报告制度的重要性，明确要求全党必须严格执行重大问题请示报告制度，研究涉及全局的重大事项或</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重大决定要及时向党中央请示报告，执行党中央重大决定的情况要专题报告。近年来，党中央制定出台《关于新形势下党内政治生活的若干准则》、《中共中央政治局关于加强和维护党中央集中统一领导的若干规定》等党内法规，对加强请示报告工作</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了新规定、提出了新要求。同时要看到，目前请示报告工作还存在不少亟待解决的问题，有的地方和部门请示报告意识</w:t>
      </w:r>
      <w:r w:rsidRPr="00115F4F">
        <w:rPr>
          <w:rFonts w:ascii="仿宋_GB2312" w:eastAsia="仿宋_GB2312" w:hAnsi="Arial" w:cs="Arial" w:hint="eastAsia"/>
          <w:color w:val="000000"/>
          <w:kern w:val="0"/>
          <w:sz w:val="32"/>
          <w:szCs w:val="32"/>
        </w:rPr>
        <w:lastRenderedPageBreak/>
        <w:t>不强、内容把握不准、程序方式不规范，一些党组织在请示报告上打折扣、搞变通、不实事求是等。这些问题有的是主观方面的，有的</w:t>
      </w:r>
      <w:proofErr w:type="gramStart"/>
      <w:r w:rsidRPr="00115F4F">
        <w:rPr>
          <w:rFonts w:ascii="仿宋_GB2312" w:eastAsia="仿宋_GB2312" w:hAnsi="Arial" w:cs="Arial" w:hint="eastAsia"/>
          <w:color w:val="000000"/>
          <w:kern w:val="0"/>
          <w:sz w:val="32"/>
          <w:szCs w:val="32"/>
        </w:rPr>
        <w:t>跟制度</w:t>
      </w:r>
      <w:proofErr w:type="gramEnd"/>
      <w:r w:rsidRPr="00115F4F">
        <w:rPr>
          <w:rFonts w:ascii="仿宋_GB2312" w:eastAsia="仿宋_GB2312" w:hAnsi="Arial" w:cs="Arial" w:hint="eastAsia"/>
          <w:color w:val="000000"/>
          <w:kern w:val="0"/>
          <w:sz w:val="32"/>
          <w:szCs w:val="32"/>
        </w:rPr>
        <w:t>规定还不够完善有关。鉴此，《条例》对什么是请示报告、谁向谁请示报告、请示报告什么、怎么请示报告等基本问题</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 xml:space="preserve">明确规定，为开展请示报告工作提供了基本遵循，有利于推动请示报告工作全面走上制度化、规范化、科学化轨道。《条例》的出台，对于坚持和加强党的全面领导，坚持党要管党、全面从严治党，坚决做到“两个维护”，保证全党团结统一和行动一致，具有重要意义。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问：《条例》的制定遵循了哪些原则，有什么特点。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答：制定《条例》主要遵循以下原则，有以下特点。一是把准政治方向。《条例》以党章为根本遵循，以习近平新时代中国特色社会主义思想为指导，深入贯彻党的十九大精神，坚持正确政治方向，把坚决做到“两个维护”贯穿《条例》始终。二是突出问题导向。针对实践中存在的突出问题，着眼于加强和规范重大事项请示报告工作，《条例》有的放矢、对症下药，确立了请示报告的工作体制，厘清了主体，明确了范围和内容，规范了程序和方式，强化了监督与追责，对请示报告工作</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全面规定。三是回应实践关切。注重把政治上的要求落下去、实起来，转化成具体的行为规范，让各地区各部门尤其是基层的同志看得懂、</w:t>
      </w:r>
      <w:r w:rsidRPr="00115F4F">
        <w:rPr>
          <w:rFonts w:ascii="仿宋_GB2312" w:eastAsia="仿宋_GB2312" w:hAnsi="Arial" w:cs="Arial" w:hint="eastAsia"/>
          <w:color w:val="000000"/>
          <w:kern w:val="0"/>
          <w:sz w:val="32"/>
          <w:szCs w:val="32"/>
        </w:rPr>
        <w:lastRenderedPageBreak/>
        <w:t>记得住、用得好，能够解决实际问题，保证《条例》具有可操作性，在实践中有生命力。四是重在“立柱架梁”。《条例》作为请示报告方面的基础主干党内法规，主要对请示报告中的基本问题</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规定，注意抓大放小，对一些已有规定的问题不再重复，通过有关条款留好接口；对一些需要在实践中细化的问题</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 xml:space="preserve">原则性规定，为各地区各部门结合实际制定具体落实措施留出必要空间。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问：如何把握“重大事项”、“请示”、“报告”等基本概念。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答：针对实践中存在的具体问题和认识困惑，《条例》主要从“程度”和“内容”两个角度，对什么是需要请示报告的重大事项、什么是请示、什么是报告进行定义。从程度上看，重大事项是与一般事项相对的概念，《条例》把两者的界限放在请示报告与担当负责相统一的背景下厘清，明确超出自身职权范围的事项必须请示报告，在自身职权范围内的大部分事项无须请示报告，但关乎全局、影响广泛的重要事情和重要情况也应当请示报告。从内容上看，重大事项包括党组织贯彻执行党中央决策部署和上级党组织决定、领导经济社会发展事务、落实全面从严治党责任，党员履行义务、行使权利，领导干部行使权力、担负责任等重要事情和重要情况。同时，《条例》明确，请示包括两种情形，即</w:t>
      </w:r>
      <w:r w:rsidRPr="00115F4F">
        <w:rPr>
          <w:rFonts w:ascii="仿宋_GB2312" w:eastAsia="仿宋_GB2312" w:hAnsi="Arial" w:cs="Arial" w:hint="eastAsia"/>
          <w:color w:val="000000"/>
          <w:kern w:val="0"/>
          <w:sz w:val="32"/>
          <w:szCs w:val="32"/>
        </w:rPr>
        <w:lastRenderedPageBreak/>
        <w:t xml:space="preserve">请求指示或者批准；报告主要是将重要事情和重要情况向党组织呈报。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问：开展重大事项请示报告工作要把握好哪些原则要求。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答：《条例》要求，开展请示报告工作应当遵循4条基本原则。一是坚持政治导向。强调重大事项请示报告是加强党的政治建设的重要内容，具有鲜明的政治性，必须树牢“四个意识”，落实“四个服从”，把请示报告作为重要政治纪律和政治规矩，把讲政治要求贯彻到请示报告工作全过程和各方面，坚决维护习近平总书记党中央的核心、全党的核心地位，坚决维护党中央权威和集中统一领导。二是坚持权责明晰。强调要把握好授权有限和守土有责的关系，分清楚必须由上级决定、让上级知晓的事项和必须由自己负责、靠自己担当的事项。三是坚持客观真实。强调务必实事求是，做到既报喜又报忧、既报功又报过、既报结果又报过程。四是坚持规范有序。强调要有</w:t>
      </w:r>
      <w:proofErr w:type="gramStart"/>
      <w:r w:rsidRPr="00115F4F">
        <w:rPr>
          <w:rFonts w:ascii="仿宋_GB2312" w:eastAsia="仿宋_GB2312" w:hAnsi="Arial" w:cs="Arial" w:hint="eastAsia"/>
          <w:color w:val="000000"/>
          <w:kern w:val="0"/>
          <w:sz w:val="32"/>
          <w:szCs w:val="32"/>
        </w:rPr>
        <w:t>规</w:t>
      </w:r>
      <w:proofErr w:type="gramEnd"/>
      <w:r w:rsidRPr="00115F4F">
        <w:rPr>
          <w:rFonts w:ascii="仿宋_GB2312" w:eastAsia="仿宋_GB2312" w:hAnsi="Arial" w:cs="Arial" w:hint="eastAsia"/>
          <w:color w:val="000000"/>
          <w:kern w:val="0"/>
          <w:sz w:val="32"/>
          <w:szCs w:val="32"/>
        </w:rPr>
        <w:t xml:space="preserve">必依、照章办事，严格按照规定的主体、范围、程序和方式开展工作。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问：《条例》怎么规范谁向谁请示报告的问题。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答：《条例》第二章“党组织请示报告主体”，专章明确谁向谁请示报告的问题，厘清了党组织之间的请示报告关系。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首先，《条例》明确了党组织请示报告主体应当遵循的共性要求。一是党组织请示报告工作一般应当以组织名义进行，向负</w:t>
      </w:r>
      <w:r w:rsidRPr="00115F4F">
        <w:rPr>
          <w:rFonts w:ascii="仿宋_GB2312" w:eastAsia="仿宋_GB2312" w:hAnsi="Arial" w:cs="Arial" w:hint="eastAsia"/>
          <w:color w:val="000000"/>
          <w:kern w:val="0"/>
          <w:sz w:val="32"/>
          <w:szCs w:val="32"/>
        </w:rPr>
        <w:lastRenderedPageBreak/>
        <w:t xml:space="preserve">有领导或者监督指导职责的上级党组织请示报告。二是请示报告应当逐级进行，一般不得越级请示报告。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其次，《条例》对几种特殊情形作了规定。一是双重领导情形，规定党组织应当根据事项性质和内容向负有主要领导职责的上级党组织请示报告，同时抄送另一个上级党组织，特殊情况下除外。二是归口领导、管理情形，规定接受归口领导、管理的单位党组织，必须服从批准其设立的党组织的领导，向其请示报告工作，并按照有关规定向归口领导、管理单位党组织请示报告。三是归口指导、协调或者监督情形，规定相关党组织向上级党组织请示报告一般应当抄送负有指导、协调或者监督职责的单位党组织。四是联合情形，规定多个党组织就跨区域、跨领域、跨行业、跨系统重大事项向共同上级党组织联合请示报告的，应当明确牵头党组织。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最后，《条例》明确了授权情形。党的决策议事协调机构和党的工作机关根据党内法规制度规定，可以在其职权范围内接受下级党组织的请示报告并</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 xml:space="preserve">处理。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问：党组织请示报告的范围和内容是如何界定的。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答：首先，《条例》明确规定，涉及党和国家工作全局的重大方针政策，经济、政治、文化、社会、生态文明建设和党的建设中的重大原则和问题，国家安全、港澳台侨、外交、国防、军</w:t>
      </w:r>
      <w:r w:rsidRPr="00115F4F">
        <w:rPr>
          <w:rFonts w:ascii="仿宋_GB2312" w:eastAsia="仿宋_GB2312" w:hAnsi="Arial" w:cs="Arial" w:hint="eastAsia"/>
          <w:color w:val="000000"/>
          <w:kern w:val="0"/>
          <w:sz w:val="32"/>
          <w:szCs w:val="32"/>
        </w:rPr>
        <w:lastRenderedPageBreak/>
        <w:t xml:space="preserve">队等党中央集中统一管理的事项，以及其他只能由党中央领导和决策的重大事项，必须向党中央请示报告。其次，《条例》分3条规定了党组织的请示事项、报告事项、报备事项，并在每一条中分项列出各种情形，以利于党组织对照把握。最后，《条例》要求中央各部门、有关中央国家机关党组（党委）应当对本领域、行业、系统内请示报告的具体事项提出明确要求，加强自上而下指导，同时，党组织应当结合上级要求和自身实际制定请示报告事项清单，增强可操作性。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问：党组织请示报告的程序和方式是什么。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答：《条例》坚持能统则统、当分则分，针对请示报告程序和方式中的主要问题</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规定。一方面，坚持请示、报告的统分结合，对于请示报告的提出程序、口头和书面方式、载体等具有较多共性的问题，统一</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规定；对于行文要求、办理程序、请示答复、报告综合分析利用等个性问题，区分请示、报告分别进行规定。另一方面，坚持各级各类党组织的统分结合，在面上</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规定的同时，充分考虑</w:t>
      </w:r>
      <w:proofErr w:type="gramStart"/>
      <w:r w:rsidRPr="00115F4F">
        <w:rPr>
          <w:rFonts w:ascii="仿宋_GB2312" w:eastAsia="仿宋_GB2312" w:hAnsi="Arial" w:cs="Arial" w:hint="eastAsia"/>
          <w:color w:val="000000"/>
          <w:kern w:val="0"/>
          <w:sz w:val="32"/>
          <w:szCs w:val="32"/>
        </w:rPr>
        <w:t>不</w:t>
      </w:r>
      <w:proofErr w:type="gramEnd"/>
      <w:r w:rsidRPr="00115F4F">
        <w:rPr>
          <w:rFonts w:ascii="仿宋_GB2312" w:eastAsia="仿宋_GB2312" w:hAnsi="Arial" w:cs="Arial" w:hint="eastAsia"/>
          <w:color w:val="000000"/>
          <w:kern w:val="0"/>
          <w:sz w:val="32"/>
          <w:szCs w:val="32"/>
        </w:rPr>
        <w:t xml:space="preserve">同党组织的实际情况，提出基层党组织开展请示报告工作可以更加灵活便捷、突出实效。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问：党员、领导干部的请示报告有哪些要求。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答：《条例》设专章对党员、领导干部请示报告</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规定。《条例》明确，党员一般应当向所在党组织请示报告重大事项，</w:t>
      </w:r>
      <w:r w:rsidRPr="00115F4F">
        <w:rPr>
          <w:rFonts w:ascii="仿宋_GB2312" w:eastAsia="仿宋_GB2312" w:hAnsi="Arial" w:cs="Arial" w:hint="eastAsia"/>
          <w:color w:val="000000"/>
          <w:kern w:val="0"/>
          <w:sz w:val="32"/>
          <w:szCs w:val="32"/>
        </w:rPr>
        <w:lastRenderedPageBreak/>
        <w:t>领导干部一般应当向所属党组织请示报告重要工作。《条例》主要规范党员、领导干部就工作中有关重大事项向党组织请示报告，个人有关事项请示报告按照有关规定执行。《条例》逐条分项列出了党员请示事项、党员报告事项、领导干部请示事项、领导干部报告事项，并对请示报告的程序和方式</w:t>
      </w:r>
      <w:proofErr w:type="gramStart"/>
      <w:r w:rsidRPr="00115F4F">
        <w:rPr>
          <w:rFonts w:ascii="仿宋_GB2312" w:eastAsia="仿宋_GB2312" w:hAnsi="Arial" w:cs="Arial" w:hint="eastAsia"/>
          <w:color w:val="000000"/>
          <w:kern w:val="0"/>
          <w:sz w:val="32"/>
          <w:szCs w:val="32"/>
        </w:rPr>
        <w:t>作出</w:t>
      </w:r>
      <w:proofErr w:type="gramEnd"/>
      <w:r w:rsidRPr="00115F4F">
        <w:rPr>
          <w:rFonts w:ascii="仿宋_GB2312" w:eastAsia="仿宋_GB2312" w:hAnsi="Arial" w:cs="Arial" w:hint="eastAsia"/>
          <w:color w:val="000000"/>
          <w:kern w:val="0"/>
          <w:sz w:val="32"/>
          <w:szCs w:val="32"/>
        </w:rPr>
        <w:t xml:space="preserve">规定。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问：《条例》颁布实施后应当如何抓落实。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答：一分部署，九分落实。《条例》印发后，关键是要认真贯彻和严格执行，把各项规定落实到位，让制度落地生根。根据党中央要求，要把握好以下3点。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 xml:space="preserve">一是搞好学习培训。各地区各部门要认真组织学习，开展专题培训，有关部门和中央主要新闻媒体要搞好宣传解读，使广大党员干部全面准确掌握《条例》的基本精神、主要内容和工作要求。各级党委（党组）理论学习中心组要组织专题学习，党校（行政学院）、干部学院要将《条例》纳入培训课程。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t>二是细化落实措施。各地区各部门要紧密结合自身实际，制定好《条例》的具体落实措施，编制请示报告事项清单，强化针对性和可操作性，以钉钉子精神狠抓落实。中央各部门、有关中央国家机关党组（党委）要</w:t>
      </w:r>
      <w:proofErr w:type="gramStart"/>
      <w:r w:rsidRPr="00115F4F">
        <w:rPr>
          <w:rFonts w:ascii="仿宋_GB2312" w:eastAsia="仿宋_GB2312" w:hAnsi="Arial" w:cs="Arial" w:hint="eastAsia"/>
          <w:color w:val="000000"/>
          <w:kern w:val="0"/>
          <w:sz w:val="32"/>
          <w:szCs w:val="32"/>
        </w:rPr>
        <w:t>以上率</w:t>
      </w:r>
      <w:proofErr w:type="gramEnd"/>
      <w:r w:rsidRPr="00115F4F">
        <w:rPr>
          <w:rFonts w:ascii="仿宋_GB2312" w:eastAsia="仿宋_GB2312" w:hAnsi="Arial" w:cs="Arial" w:hint="eastAsia"/>
          <w:color w:val="000000"/>
          <w:kern w:val="0"/>
          <w:sz w:val="32"/>
          <w:szCs w:val="32"/>
        </w:rPr>
        <w:t xml:space="preserve">下，带头执行《条例》各项规定，并按照《条例》要求加强对本领域、行业、系统贯彻落实工作的指导。 </w:t>
      </w:r>
    </w:p>
    <w:p w:rsidR="005242B0" w:rsidRPr="00115F4F" w:rsidRDefault="005242B0" w:rsidP="005242B0">
      <w:pPr>
        <w:widowControl/>
        <w:spacing w:line="616" w:lineRule="atLeast"/>
        <w:ind w:firstLineChars="200" w:firstLine="640"/>
        <w:rPr>
          <w:rFonts w:ascii="仿宋_GB2312" w:eastAsia="仿宋_GB2312" w:hAnsi="Arial" w:cs="Arial"/>
          <w:color w:val="000000"/>
          <w:kern w:val="0"/>
          <w:sz w:val="32"/>
          <w:szCs w:val="32"/>
        </w:rPr>
      </w:pPr>
      <w:r w:rsidRPr="00115F4F">
        <w:rPr>
          <w:rFonts w:ascii="仿宋_GB2312" w:eastAsia="仿宋_GB2312" w:hAnsi="Arial" w:cs="Arial" w:hint="eastAsia"/>
          <w:color w:val="000000"/>
          <w:kern w:val="0"/>
          <w:sz w:val="32"/>
          <w:szCs w:val="32"/>
        </w:rPr>
        <w:lastRenderedPageBreak/>
        <w:t xml:space="preserve">三是加强组织领导。各地区各部门党组织要切实担负起重大事项请示报告工作主体责任，主要负责同志要负总责。党委办公厅（室）要认真履职尽责，统筹协调和督促指导好本地区的请示报告工作。 </w:t>
      </w:r>
    </w:p>
    <w:p w:rsidR="005242B0" w:rsidRPr="00115F4F" w:rsidRDefault="005242B0" w:rsidP="005242B0">
      <w:pPr>
        <w:ind w:firstLineChars="200" w:firstLine="640"/>
        <w:rPr>
          <w:rFonts w:ascii="仿宋_GB2312" w:eastAsia="仿宋_GB2312"/>
          <w:sz w:val="32"/>
          <w:szCs w:val="32"/>
        </w:rPr>
      </w:pPr>
    </w:p>
    <w:p w:rsidR="005242B0" w:rsidRDefault="005242B0" w:rsidP="002B3752">
      <w:pPr>
        <w:spacing w:line="540" w:lineRule="exact"/>
        <w:jc w:val="center"/>
        <w:rPr>
          <w:rFonts w:ascii="方正小标宋简体" w:eastAsia="方正小标宋简体"/>
          <w:bCs/>
          <w:sz w:val="44"/>
          <w:szCs w:val="44"/>
        </w:rPr>
      </w:pPr>
    </w:p>
    <w:p w:rsidR="005242B0" w:rsidRDefault="005242B0">
      <w:pPr>
        <w:widowControl/>
        <w:jc w:val="left"/>
        <w:rPr>
          <w:rFonts w:ascii="方正小标宋简体" w:eastAsia="方正小标宋简体"/>
          <w:bCs/>
          <w:sz w:val="44"/>
          <w:szCs w:val="44"/>
        </w:rPr>
      </w:pPr>
      <w:r>
        <w:rPr>
          <w:rFonts w:ascii="方正小标宋简体" w:eastAsia="方正小标宋简体"/>
          <w:bCs/>
          <w:sz w:val="44"/>
          <w:szCs w:val="44"/>
        </w:rPr>
        <w:br w:type="page"/>
      </w:r>
    </w:p>
    <w:p w:rsidR="005242B0" w:rsidRDefault="005242B0" w:rsidP="005242B0">
      <w:pPr>
        <w:spacing w:line="560" w:lineRule="exact"/>
        <w:jc w:val="center"/>
        <w:rPr>
          <w:rFonts w:ascii="方正小标宋简体" w:eastAsia="方正小标宋简体"/>
          <w:sz w:val="44"/>
          <w:szCs w:val="44"/>
        </w:rPr>
      </w:pPr>
      <w:r w:rsidRPr="00C40671">
        <w:rPr>
          <w:rFonts w:ascii="方正小标宋简体" w:eastAsia="方正小标宋简体" w:hint="eastAsia"/>
          <w:sz w:val="44"/>
          <w:szCs w:val="44"/>
        </w:rPr>
        <w:lastRenderedPageBreak/>
        <w:t>贯彻民主集中制必须执行请示报告制度</w:t>
      </w:r>
    </w:p>
    <w:p w:rsidR="005242B0" w:rsidRPr="00C40671" w:rsidRDefault="005242B0" w:rsidP="005242B0">
      <w:pPr>
        <w:spacing w:line="560" w:lineRule="exact"/>
        <w:jc w:val="center"/>
        <w:rPr>
          <w:rFonts w:ascii="楷体_GB2312" w:eastAsia="楷体_GB2312"/>
          <w:b/>
          <w:sz w:val="32"/>
          <w:szCs w:val="32"/>
        </w:rPr>
      </w:pPr>
      <w:r w:rsidRPr="00C40671">
        <w:rPr>
          <w:rFonts w:ascii="楷体_GB2312" w:eastAsia="楷体_GB2312" w:hint="eastAsia"/>
          <w:b/>
          <w:sz w:val="32"/>
          <w:szCs w:val="32"/>
        </w:rPr>
        <w:t>人民日报评论员文章</w:t>
      </w:r>
    </w:p>
    <w:p w:rsidR="005242B0" w:rsidRDefault="005242B0" w:rsidP="005242B0">
      <w:pPr>
        <w:spacing w:line="560" w:lineRule="exact"/>
      </w:pPr>
    </w:p>
    <w:p w:rsidR="005242B0" w:rsidRPr="00C40671" w:rsidRDefault="005242B0" w:rsidP="005242B0">
      <w:pPr>
        <w:spacing w:line="560" w:lineRule="exact"/>
        <w:ind w:firstLineChars="200" w:firstLine="640"/>
        <w:rPr>
          <w:rFonts w:ascii="仿宋_GB2312" w:eastAsia="仿宋_GB2312" w:hAnsi="Microsoft JhengHei"/>
          <w:sz w:val="32"/>
          <w:szCs w:val="32"/>
        </w:rPr>
      </w:pPr>
      <w:r w:rsidRPr="00C40671">
        <w:rPr>
          <w:rFonts w:ascii="仿宋_GB2312" w:eastAsia="仿宋_GB2312" w:hAnsi="Microsoft JhengHei" w:hint="eastAsia"/>
          <w:sz w:val="32"/>
          <w:szCs w:val="32"/>
        </w:rPr>
        <w:t>习近平总书记强调指出，民主集中制是我们党的根本组织原则和领导制度，是马克思主义政党区别于其他政党的重要标志，贯彻民主集中制是全党的共同政治责任。制定出台《中国共产党重大事项请示报告条例》这部基础主干党内法规，全面规范和加强请示报告工作，是贯彻民主集中制的一项重要举措，对于全党统一意志和行动，对于维护习近平总书记党中央的核心、全党的核心地位，维护党中央权威和集中统一领导，具有重要意义。</w:t>
      </w:r>
    </w:p>
    <w:p w:rsidR="005242B0" w:rsidRPr="00C40671" w:rsidRDefault="005242B0" w:rsidP="005242B0">
      <w:pPr>
        <w:spacing w:line="560" w:lineRule="exact"/>
        <w:rPr>
          <w:rFonts w:ascii="仿宋_GB2312" w:eastAsia="仿宋_GB2312" w:hAnsi="Microsoft JhengHei"/>
          <w:sz w:val="32"/>
          <w:szCs w:val="32"/>
        </w:rPr>
      </w:pPr>
      <w:r w:rsidRPr="00C40671">
        <w:rPr>
          <w:rFonts w:ascii="仿宋_GB2312" w:eastAsia="仿宋_GB2312" w:hAnsi="Microsoft JhengHei" w:hint="eastAsia"/>
          <w:sz w:val="32"/>
          <w:szCs w:val="32"/>
        </w:rPr>
        <w:t xml:space="preserve">　　做好请示报告工作要树牢“四个意识”。重大事项要请示报告，首先是政治上的要求。习近平总书记强调指出，我们这么大的党、这么多党组织和党员，如果都各行其是、自作主张，想干什么就干什么，想</w:t>
      </w:r>
      <w:proofErr w:type="gramStart"/>
      <w:r w:rsidRPr="00C40671">
        <w:rPr>
          <w:rFonts w:ascii="仿宋_GB2312" w:eastAsia="仿宋_GB2312" w:hAnsi="Microsoft JhengHei" w:hint="eastAsia"/>
          <w:sz w:val="32"/>
          <w:szCs w:val="32"/>
        </w:rPr>
        <w:t>不</w:t>
      </w:r>
      <w:proofErr w:type="gramEnd"/>
      <w:r w:rsidRPr="00C40671">
        <w:rPr>
          <w:rFonts w:ascii="仿宋_GB2312" w:eastAsia="仿宋_GB2312" w:hAnsi="Microsoft JhengHei" w:hint="eastAsia"/>
          <w:sz w:val="32"/>
          <w:szCs w:val="32"/>
        </w:rPr>
        <w:t>干什么就</w:t>
      </w:r>
      <w:proofErr w:type="gramStart"/>
      <w:r w:rsidRPr="00C40671">
        <w:rPr>
          <w:rFonts w:ascii="仿宋_GB2312" w:eastAsia="仿宋_GB2312" w:hAnsi="Microsoft JhengHei" w:hint="eastAsia"/>
          <w:sz w:val="32"/>
          <w:szCs w:val="32"/>
        </w:rPr>
        <w:t>不</w:t>
      </w:r>
      <w:proofErr w:type="gramEnd"/>
      <w:r w:rsidRPr="00C40671">
        <w:rPr>
          <w:rFonts w:ascii="仿宋_GB2312" w:eastAsia="仿宋_GB2312" w:hAnsi="Microsoft JhengHei" w:hint="eastAsia"/>
          <w:sz w:val="32"/>
          <w:szCs w:val="32"/>
        </w:rPr>
        <w:t>干什么，那是要散掉的。完善重大事项请示报告制度，就是要坚持和加强党的全面领导，坚持党要管党、全面从严治党，保证全党团结统一和行动一致，确保党始终总揽全局、协调各方。涉及重大问题、重大事项按规定向上级党组织请示报告，是必须遵守的政治纪律和政治规矩，是对党组织是否尽责、党员干部是否合格的重要检验。各级党组织和广大党员干部一定要站在旗帜鲜明讲政治的高度，牢固树立“四个意识”，严格执行重大事项请示报告制度，做到有令必行、有禁必止。</w:t>
      </w:r>
    </w:p>
    <w:p w:rsidR="005242B0" w:rsidRPr="00C40671" w:rsidRDefault="005242B0" w:rsidP="005242B0">
      <w:pPr>
        <w:spacing w:line="560" w:lineRule="exact"/>
        <w:rPr>
          <w:rFonts w:ascii="仿宋_GB2312" w:eastAsia="仿宋_GB2312" w:hAnsi="Microsoft JhengHei"/>
          <w:sz w:val="32"/>
          <w:szCs w:val="32"/>
        </w:rPr>
      </w:pPr>
      <w:r w:rsidRPr="00C40671">
        <w:rPr>
          <w:rFonts w:ascii="仿宋_GB2312" w:eastAsia="仿宋_GB2312" w:hAnsi="Microsoft JhengHei" w:hint="eastAsia"/>
          <w:sz w:val="32"/>
          <w:szCs w:val="32"/>
        </w:rPr>
        <w:lastRenderedPageBreak/>
        <w:t xml:space="preserve">　　做好请示报告工作要强化责任担当。请示报告和履职尽责是统一的。岗位职责不同，面对的问题和情况也各不相同。如果没有对事业高度负责、敢于担当的精神，是难以创造性开展工作的。严格执行请示报告制度，决不是束缚下级的积极性、主动性、创造性，决不意味着允许下级消极怠工，也决不能成为下级不担当不作为的挡箭牌。严格请示报告的同时，不能忘了守土有责、守土尽责，敢于担当、敢于负责，把该尽的职责履行好、该挑的担子挑起来，形成一级有一级的担当、一级对一级负责的干事创业良好局面。</w:t>
      </w:r>
    </w:p>
    <w:p w:rsidR="005242B0" w:rsidRPr="00C40671" w:rsidRDefault="005242B0" w:rsidP="005242B0">
      <w:pPr>
        <w:spacing w:line="560" w:lineRule="exact"/>
        <w:rPr>
          <w:rFonts w:ascii="仿宋_GB2312" w:eastAsia="仿宋_GB2312" w:hAnsi="Microsoft JhengHei"/>
          <w:sz w:val="32"/>
          <w:szCs w:val="32"/>
        </w:rPr>
      </w:pPr>
      <w:r w:rsidRPr="00C40671">
        <w:rPr>
          <w:rFonts w:ascii="仿宋_GB2312" w:eastAsia="仿宋_GB2312" w:hAnsi="Microsoft JhengHei" w:hint="eastAsia"/>
          <w:sz w:val="32"/>
          <w:szCs w:val="32"/>
        </w:rPr>
        <w:t xml:space="preserve">　　做好请示报告工作要坚持实事求是。重大事项请示报告，是对党忠诚、对党负责、对党老实的具体体现。《条例》对请示报告的规定，既包括党组织的事项，也包括党员、领导干部的事项，既包括内容上的要求，也包括程序和方式上的要求。请示报告中，要有对党忠诚的态度、实事求是的原则和规范有序的措施，及时如实向上级党组织反映情况、分析问题、提出建议，既报喜又报忧、既报功又报过、既报结果又报过程，坚决反对弄虚作假、虚报浮夸、华而不实、欺上瞒下。借请示报告工作评功摆好、搞形式主义，不仅不利于上级党组织了解情况、科学决策，而且会助长新的不正之风，这种现象必须防止和纠正。</w:t>
      </w:r>
    </w:p>
    <w:p w:rsidR="005242B0" w:rsidRPr="00C40671" w:rsidRDefault="005242B0" w:rsidP="005242B0">
      <w:pPr>
        <w:spacing w:line="560" w:lineRule="exact"/>
        <w:rPr>
          <w:rFonts w:ascii="仿宋_GB2312" w:eastAsia="仿宋_GB2312" w:hAnsi="Microsoft JhengHei"/>
          <w:sz w:val="32"/>
          <w:szCs w:val="32"/>
        </w:rPr>
      </w:pPr>
      <w:r w:rsidRPr="00C40671">
        <w:rPr>
          <w:rFonts w:ascii="仿宋_GB2312" w:eastAsia="仿宋_GB2312" w:hAnsi="Microsoft JhengHei" w:hint="eastAsia"/>
          <w:sz w:val="32"/>
          <w:szCs w:val="32"/>
        </w:rPr>
        <w:t xml:space="preserve">　　做好请示报告工作要加大监督问责。请示报告制度要得到有效执行，很重要的一条是建立完善的监督和追责机制。各级党组织要承担起重大事项请示报告工作主体责任，党组织主要负责同</w:t>
      </w:r>
      <w:r w:rsidRPr="00C40671">
        <w:rPr>
          <w:rFonts w:ascii="仿宋_GB2312" w:eastAsia="仿宋_GB2312" w:hAnsi="Microsoft JhengHei" w:hint="eastAsia"/>
          <w:sz w:val="32"/>
          <w:szCs w:val="32"/>
        </w:rPr>
        <w:lastRenderedPageBreak/>
        <w:t>志要履行第一责任人职责，对请示报告工作负总责。领导干部要带头学习并执行好制度规定，对请示报告事项亲自研究、认真把关。要加强对请示报告制度执行情况的监督检查，发现问题及时纠正、严肃处理，确保《条例》真正落到实处。</w:t>
      </w:r>
    </w:p>
    <w:p w:rsidR="005242B0" w:rsidRPr="005242B0" w:rsidRDefault="005242B0" w:rsidP="002B3752">
      <w:pPr>
        <w:spacing w:line="540" w:lineRule="exact"/>
        <w:jc w:val="center"/>
        <w:rPr>
          <w:rFonts w:ascii="方正小标宋简体" w:eastAsia="方正小标宋简体"/>
          <w:bCs/>
          <w:sz w:val="44"/>
          <w:szCs w:val="44"/>
        </w:rPr>
      </w:pPr>
    </w:p>
    <w:p w:rsidR="005242B0" w:rsidRDefault="005242B0">
      <w:pPr>
        <w:widowControl/>
        <w:jc w:val="left"/>
        <w:rPr>
          <w:rFonts w:ascii="方正小标宋简体" w:eastAsia="方正小标宋简体"/>
          <w:bCs/>
          <w:sz w:val="44"/>
          <w:szCs w:val="44"/>
        </w:rPr>
      </w:pPr>
      <w:r>
        <w:rPr>
          <w:rFonts w:ascii="方正小标宋简体" w:eastAsia="方正小标宋简体"/>
          <w:bCs/>
          <w:sz w:val="44"/>
          <w:szCs w:val="44"/>
        </w:rPr>
        <w:br w:type="page"/>
      </w:r>
    </w:p>
    <w:p w:rsidR="00C572E4" w:rsidRPr="002B3752" w:rsidRDefault="004D0D84" w:rsidP="002B3752">
      <w:pPr>
        <w:spacing w:line="540" w:lineRule="exact"/>
        <w:jc w:val="center"/>
        <w:rPr>
          <w:rFonts w:ascii="方正小标宋简体" w:eastAsia="方正小标宋简体"/>
          <w:bCs/>
          <w:sz w:val="44"/>
          <w:szCs w:val="44"/>
        </w:rPr>
      </w:pPr>
      <w:r w:rsidRPr="002B3752">
        <w:rPr>
          <w:rFonts w:ascii="方正小标宋简体" w:eastAsia="方正小标宋简体" w:hint="eastAsia"/>
          <w:bCs/>
          <w:sz w:val="44"/>
          <w:szCs w:val="44"/>
        </w:rPr>
        <w:lastRenderedPageBreak/>
        <w:t>党政领导干部选拔任用工作条例</w:t>
      </w:r>
    </w:p>
    <w:p w:rsidR="00F81200" w:rsidRDefault="00F81200" w:rsidP="004D0D84">
      <w:pPr>
        <w:spacing w:line="540" w:lineRule="exact"/>
        <w:ind w:firstLineChars="200" w:firstLine="640"/>
        <w:rPr>
          <w:rFonts w:ascii="仿宋_GB2312" w:eastAsia="仿宋_GB2312"/>
          <w:bCs/>
          <w:sz w:val="32"/>
          <w:szCs w:val="32"/>
        </w:rPr>
      </w:pPr>
    </w:p>
    <w:p w:rsidR="00F81200" w:rsidRPr="002B3752" w:rsidRDefault="00F81200" w:rsidP="002B3752">
      <w:pPr>
        <w:spacing w:line="540" w:lineRule="exact"/>
        <w:jc w:val="center"/>
        <w:rPr>
          <w:rFonts w:ascii="黑体" w:eastAsia="黑体" w:hAnsi="黑体"/>
          <w:bCs/>
          <w:sz w:val="32"/>
          <w:szCs w:val="32"/>
        </w:rPr>
      </w:pPr>
      <w:r w:rsidRPr="002B3752">
        <w:rPr>
          <w:rFonts w:ascii="黑体" w:eastAsia="黑体" w:hAnsi="黑体" w:hint="eastAsia"/>
          <w:bCs/>
          <w:sz w:val="32"/>
          <w:szCs w:val="32"/>
        </w:rPr>
        <w:t>第一章　总则</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第二条　选拔任用党政领导干部，必须坚持下列原则：</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（一）党管干部；</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（二）德才兼备、以德为先，五湖四海、任人唯贤；</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（三）事业为上、</w:t>
      </w:r>
      <w:proofErr w:type="gramStart"/>
      <w:r w:rsidRPr="00F81200">
        <w:rPr>
          <w:rFonts w:ascii="仿宋_GB2312" w:eastAsia="仿宋_GB2312" w:hint="eastAsia"/>
          <w:bCs/>
          <w:sz w:val="32"/>
          <w:szCs w:val="32"/>
        </w:rPr>
        <w:t>人岗相适</w:t>
      </w:r>
      <w:proofErr w:type="gramEnd"/>
      <w:r w:rsidRPr="00F81200">
        <w:rPr>
          <w:rFonts w:ascii="仿宋_GB2312" w:eastAsia="仿宋_GB2312" w:hint="eastAsia"/>
          <w:bCs/>
          <w:sz w:val="32"/>
          <w:szCs w:val="32"/>
        </w:rPr>
        <w:t>、人事相宜；</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（四）公道正派、注重实绩、群众公认；</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（五）民主集中制；</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（六）依法依规办事。</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第三条　选拔任用党政领导干部，必须把政治标准放在首位，</w:t>
      </w:r>
      <w:r w:rsidRPr="00F81200">
        <w:rPr>
          <w:rFonts w:ascii="仿宋_GB2312" w:eastAsia="仿宋_GB2312" w:hint="eastAsia"/>
          <w:bCs/>
          <w:sz w:val="32"/>
          <w:szCs w:val="32"/>
        </w:rPr>
        <w:lastRenderedPageBreak/>
        <w:t>符合将领导班子建设成为坚持党的基本理论、基本路线、基本方略，全心全意为人民服务，具有推进新时代中国特色社会主义事业发展的能力，结构合理、团结坚强的领导集体的要求。</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树立注重基层和实践的导向，大力选拔敢于负责、勇于担当、善于作为、实绩突出的干部。</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注重发现和培养选拔优秀年轻干部，用好各年龄段干部。</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统筹做好培养选拔女干部、少数民族干部和党外干部工作。</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对不适宜担任现职的领导干部应当进行调整，推进领导干部能上能下。</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第四条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选拔任用参照公务员法管理的群团机关和县级以上党委、政府直属事业单位的领导成员及其内设机构担任领导职务的人员，参照本条例执行。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上列机关、单位选拔</w:t>
      </w:r>
      <w:proofErr w:type="gramStart"/>
      <w:r w:rsidRPr="00F81200">
        <w:rPr>
          <w:rFonts w:ascii="仿宋_GB2312" w:eastAsia="仿宋_GB2312" w:hint="eastAsia"/>
          <w:bCs/>
          <w:sz w:val="32"/>
          <w:szCs w:val="32"/>
        </w:rPr>
        <w:t>任用非</w:t>
      </w:r>
      <w:proofErr w:type="gramEnd"/>
      <w:r w:rsidRPr="00F81200">
        <w:rPr>
          <w:rFonts w:ascii="仿宋_GB2312" w:eastAsia="仿宋_GB2312" w:hint="eastAsia"/>
          <w:bCs/>
          <w:sz w:val="32"/>
          <w:szCs w:val="32"/>
        </w:rPr>
        <w:t>中共党员领导干部，参照本条例执行。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选拔任用民族区域自治地方党政领导干部，法律法规和政策</w:t>
      </w:r>
      <w:r w:rsidRPr="00F81200">
        <w:rPr>
          <w:rFonts w:ascii="仿宋_GB2312" w:eastAsia="仿宋_GB2312" w:hint="eastAsia"/>
          <w:bCs/>
          <w:sz w:val="32"/>
          <w:szCs w:val="32"/>
        </w:rPr>
        <w:lastRenderedPageBreak/>
        <w:t>另有规定的，从其规定。</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第五条　本条例第四条所列范围中选举和依法任免的党政领导职务，党组织推荐、提名人选的产生，适用本条例的规定，其选举和依法任免按照有关法律、章程和规定进行。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第六条　党委（党组）及其组织（人事）部门按照干部管理权限履行选拔任用党政领导干部职责，切实发挥把关作用，负责本条例的组织实施。</w:t>
      </w:r>
    </w:p>
    <w:p w:rsidR="00F81200" w:rsidRPr="002B3752" w:rsidRDefault="00F81200" w:rsidP="002B3752">
      <w:pPr>
        <w:spacing w:line="540" w:lineRule="exact"/>
        <w:jc w:val="center"/>
        <w:rPr>
          <w:rFonts w:ascii="黑体" w:eastAsia="黑体" w:hAnsi="黑体"/>
          <w:bCs/>
          <w:sz w:val="32"/>
          <w:szCs w:val="32"/>
        </w:rPr>
      </w:pPr>
      <w:r w:rsidRPr="002B3752">
        <w:rPr>
          <w:rFonts w:ascii="黑体" w:eastAsia="黑体" w:hAnsi="黑体" w:hint="eastAsia"/>
          <w:bCs/>
          <w:sz w:val="32"/>
          <w:szCs w:val="32"/>
        </w:rPr>
        <w:t>第二章　选拔任用条件</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第七条　党政领导干部必须信念坚定、为民服务、勤政务实、敢于担当、清正廉洁，具备下列基本条件：</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（三）坚持解放思想，实事求是，与时俱进，求真务实，认</w:t>
      </w:r>
      <w:r w:rsidRPr="00F81200">
        <w:rPr>
          <w:rFonts w:ascii="仿宋_GB2312" w:eastAsia="仿宋_GB2312" w:hint="eastAsia"/>
          <w:bCs/>
          <w:sz w:val="32"/>
          <w:szCs w:val="32"/>
        </w:rPr>
        <w:lastRenderedPageBreak/>
        <w:t>真调查研究，能够把党的方针政策同本地区本部门实际相结合，卓有成效地开展工作，落实“三严三实”要求，主动担当作为，真抓实干，讲实话，办实事，求实效；</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（四）有强烈的革命事业心、政治责任感和历史使命感，有斗争精神和斗争本领，有实践经验，有胜任领导工作的组织能力、文化水平和专业素养；</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正确行使人民赋予的权力，坚持原则，敢抓敢管，依法办事，以身作则，艰苦朴素，勤俭节约，坚持党的群众路线，密切联系群众，自觉接受党和群众的批评、监督，加强道德修养，讲党性、重品行、作表率，带头</w:t>
      </w:r>
      <w:proofErr w:type="gramStart"/>
      <w:r w:rsidRPr="00F81200">
        <w:rPr>
          <w:rFonts w:ascii="仿宋_GB2312" w:eastAsia="仿宋_GB2312" w:hint="eastAsia"/>
          <w:bCs/>
          <w:sz w:val="32"/>
          <w:szCs w:val="32"/>
        </w:rPr>
        <w:t>践行</w:t>
      </w:r>
      <w:proofErr w:type="gramEnd"/>
      <w:r w:rsidRPr="00F81200">
        <w:rPr>
          <w:rFonts w:ascii="仿宋_GB2312" w:eastAsia="仿宋_GB2312" w:hint="eastAsia"/>
          <w:bCs/>
          <w:sz w:val="32"/>
          <w:szCs w:val="32"/>
        </w:rPr>
        <w:t>社会主义核心价值观，廉洁从政、廉洁用权、廉洁修身、廉洁齐家，做到自重自省自警自励，反对形式主义、官僚主义、享乐主义和奢靡之风，反对任何滥用职权、谋求私利的行为；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（六）坚持和维护党的民主集中制，有民主作风，有全局观念，善于团结同志，包括团结同自己有不同意见的同志一道工作。</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第八条　提拔担任党政领导职务的，应当具备下列基本资格：</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（一）提任县处级领导职务的，应当具有五年以上工龄和两年以上基层工作经历。</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（二）提任县处级以上领导职务的，一般应当具有在下一级两个以上职位任职的经历。</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（三）提任县处级以上领导职务，由副职提任正职的，应当在副职岗位工作两年以上；由下级正职提任上级副职的，应当在下级正职岗位工作三年以上。</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（四）一般应当具有大学专科以上文化程度，其中厅局级以上领导干部一般应当具有大学本科以上文化程度。</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（六）具有正常履行职责的身体条件。</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w:t>
      </w:r>
      <w:r w:rsidR="003B7A14">
        <w:rPr>
          <w:rFonts w:ascii="仿宋_GB2312" w:eastAsia="仿宋_GB2312" w:hint="eastAsia"/>
          <w:bCs/>
          <w:sz w:val="32"/>
          <w:szCs w:val="32"/>
        </w:rPr>
        <w:t xml:space="preserve">  </w:t>
      </w:r>
      <w:r w:rsidRPr="00F81200">
        <w:rPr>
          <w:rFonts w:ascii="仿宋_GB2312" w:eastAsia="仿宋_GB2312" w:hint="eastAsia"/>
          <w:bCs/>
          <w:sz w:val="32"/>
          <w:szCs w:val="32"/>
        </w:rPr>
        <w:t>（七）</w:t>
      </w:r>
      <w:r w:rsidR="003B7A14">
        <w:rPr>
          <w:rFonts w:ascii="仿宋_GB2312" w:eastAsia="仿宋_GB2312" w:hint="eastAsia"/>
          <w:bCs/>
          <w:sz w:val="32"/>
          <w:szCs w:val="32"/>
        </w:rPr>
        <w:t xml:space="preserve"> </w:t>
      </w:r>
      <w:r w:rsidRPr="00F81200">
        <w:rPr>
          <w:rFonts w:ascii="仿宋_GB2312" w:eastAsia="仿宋_GB2312" w:hint="eastAsia"/>
          <w:bCs/>
          <w:sz w:val="32"/>
          <w:szCs w:val="32"/>
        </w:rPr>
        <w:t>符合有关法律规定的资格要求。提任党的领导职务的，还应当符合《中国共产党章程》等规定的党龄要求。</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职级公务员担任领导职务，按照有关规定执行。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第九条　党政领导干部应当逐级提拔。特别优秀或者工作特殊需要的干部，可以突破任职资格规定或者越级提拔担任领导职务。</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破格提拔的特别优秀干部，应当政治过硬、德才素质突出、群众公认度高，且符合下列条件之一：在关键时刻或者承担急难险重任务中经受住考验、表现突出、</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重大贡献；在条件艰苦、环境复杂、基础差的地区或者单位工作实绩突出；在其他岗位上尽职尽责，工作实绩特别显著。</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因工作特殊需要破格提拔的干部，应当符合下列情形之一：领导班子结构需要或者领导职位有特殊要求的；专业性较强的岗位或者重要专项工作急需的；艰苦边远地区、贫困地区急需引进的。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破格提拔干部必须从严掌握。不得突破本条例第七条规定的</w:t>
      </w:r>
      <w:r w:rsidRPr="00F81200">
        <w:rPr>
          <w:rFonts w:ascii="仿宋_GB2312" w:eastAsia="仿宋_GB2312" w:hint="eastAsia"/>
          <w:bCs/>
          <w:sz w:val="32"/>
          <w:szCs w:val="32"/>
        </w:rPr>
        <w:lastRenderedPageBreak/>
        <w:t>基本条件和第八条第一款第七项规定的资格要求。任职试用期未满或者提拔任职不满一年的，不得破格提拔。不得在任职年限上连续破格。不得越两级提拔。</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第十条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F81200" w:rsidRPr="003B7A14" w:rsidRDefault="00F81200" w:rsidP="003B7A14">
      <w:pPr>
        <w:spacing w:line="540" w:lineRule="exact"/>
        <w:jc w:val="center"/>
        <w:rPr>
          <w:rFonts w:ascii="黑体" w:eastAsia="黑体" w:hAnsi="黑体"/>
          <w:bCs/>
          <w:sz w:val="32"/>
          <w:szCs w:val="32"/>
        </w:rPr>
      </w:pPr>
      <w:r w:rsidRPr="003B7A14">
        <w:rPr>
          <w:rFonts w:ascii="黑体" w:eastAsia="黑体" w:hAnsi="黑体" w:hint="eastAsia"/>
          <w:bCs/>
          <w:sz w:val="32"/>
          <w:szCs w:val="32"/>
        </w:rPr>
        <w:t>第三章　分析</w:t>
      </w:r>
      <w:proofErr w:type="gramStart"/>
      <w:r w:rsidRPr="003B7A14">
        <w:rPr>
          <w:rFonts w:ascii="黑体" w:eastAsia="黑体" w:hAnsi="黑体" w:hint="eastAsia"/>
          <w:bCs/>
          <w:sz w:val="32"/>
          <w:szCs w:val="32"/>
        </w:rPr>
        <w:t>研</w:t>
      </w:r>
      <w:proofErr w:type="gramEnd"/>
      <w:r w:rsidRPr="003B7A14">
        <w:rPr>
          <w:rFonts w:ascii="黑体" w:eastAsia="黑体" w:hAnsi="黑体" w:hint="eastAsia"/>
          <w:bCs/>
          <w:sz w:val="32"/>
          <w:szCs w:val="32"/>
        </w:rPr>
        <w:t>判和动议</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第十一条　组织（人事）部门应当深化对干部的日常了解，坚持知事识人，把功夫下在平时，全方位、多角度、近距离了解干部。根据日常了解情况，对领导班子和领导干部进行综合分析</w:t>
      </w:r>
      <w:proofErr w:type="gramStart"/>
      <w:r w:rsidRPr="00F81200">
        <w:rPr>
          <w:rFonts w:ascii="仿宋_GB2312" w:eastAsia="仿宋_GB2312" w:hint="eastAsia"/>
          <w:bCs/>
          <w:sz w:val="32"/>
          <w:szCs w:val="32"/>
        </w:rPr>
        <w:t>研</w:t>
      </w:r>
      <w:proofErr w:type="gramEnd"/>
      <w:r w:rsidRPr="00F81200">
        <w:rPr>
          <w:rFonts w:ascii="仿宋_GB2312" w:eastAsia="仿宋_GB2312" w:hint="eastAsia"/>
          <w:bCs/>
          <w:sz w:val="32"/>
          <w:szCs w:val="32"/>
        </w:rPr>
        <w:t>判，为党委（党组）选人用人提供依据和参考。</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第十二条　党委（党组）或者组织（人事）部门根据工作需要和领导班子建设实际，结合综合分析</w:t>
      </w:r>
      <w:proofErr w:type="gramStart"/>
      <w:r w:rsidRPr="00F81200">
        <w:rPr>
          <w:rFonts w:ascii="仿宋_GB2312" w:eastAsia="仿宋_GB2312" w:hint="eastAsia"/>
          <w:bCs/>
          <w:sz w:val="32"/>
          <w:szCs w:val="32"/>
        </w:rPr>
        <w:t>研</w:t>
      </w:r>
      <w:proofErr w:type="gramEnd"/>
      <w:r w:rsidRPr="00F81200">
        <w:rPr>
          <w:rFonts w:ascii="仿宋_GB2312" w:eastAsia="仿宋_GB2312" w:hint="eastAsia"/>
          <w:bCs/>
          <w:sz w:val="32"/>
          <w:szCs w:val="32"/>
        </w:rPr>
        <w:t>判情况，提出启动干部选拔任用工作意见。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第十三条　组织（人事）部门综合有关方面建议和平时了解掌握的情况，对领导班子和领导干部进行动议分析，就选拔任用的职位、条件、范围、方式、程序和人选意向等提出初步建议。</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个人向党组织推荐领导干部人选，必须负责地写出推荐材料并署名。</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第十四条　组织（人事）部门将初步建议向党委（党组）主要领导成员汇报，对初步建议进行完善，在一定范围内进行沟通</w:t>
      </w:r>
      <w:r w:rsidRPr="00F81200">
        <w:rPr>
          <w:rFonts w:ascii="仿宋_GB2312" w:eastAsia="仿宋_GB2312" w:hint="eastAsia"/>
          <w:bCs/>
          <w:sz w:val="32"/>
          <w:szCs w:val="32"/>
        </w:rPr>
        <w:lastRenderedPageBreak/>
        <w:t>酝酿，形成工作方案。</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对动议的人选严格把关，根据工作需要，可以提前核查有关事项。</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第十五条　</w:t>
      </w:r>
      <w:proofErr w:type="gramStart"/>
      <w:r w:rsidRPr="00F81200">
        <w:rPr>
          <w:rFonts w:ascii="仿宋_GB2312" w:eastAsia="仿宋_GB2312" w:hint="eastAsia"/>
          <w:bCs/>
          <w:sz w:val="32"/>
          <w:szCs w:val="32"/>
        </w:rPr>
        <w:t>研</w:t>
      </w:r>
      <w:proofErr w:type="gramEnd"/>
      <w:r w:rsidRPr="00F81200">
        <w:rPr>
          <w:rFonts w:ascii="仿宋_GB2312" w:eastAsia="仿宋_GB2312" w:hint="eastAsia"/>
          <w:bCs/>
          <w:sz w:val="32"/>
          <w:szCs w:val="32"/>
        </w:rPr>
        <w:t>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公开选拔、竞争上岗应当结合岗位特点，坚持组织把关，突出政治素质、专业素养、工作实绩和一贯表现，防止简单以分数、票数取人。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公开选拔、竞争上岗设置的资格条件突破规定的，应当事先报上级组织（人事）部门审核同意。</w:t>
      </w:r>
    </w:p>
    <w:p w:rsidR="00F81200" w:rsidRPr="003B7A14" w:rsidRDefault="00F81200" w:rsidP="003B7A14">
      <w:pPr>
        <w:spacing w:line="540" w:lineRule="exact"/>
        <w:jc w:val="center"/>
        <w:rPr>
          <w:rFonts w:ascii="黑体" w:eastAsia="黑体" w:hAnsi="黑体"/>
          <w:bCs/>
          <w:sz w:val="32"/>
          <w:szCs w:val="32"/>
        </w:rPr>
      </w:pPr>
      <w:r w:rsidRPr="003B7A14">
        <w:rPr>
          <w:rFonts w:ascii="黑体" w:eastAsia="黑体" w:hAnsi="黑体" w:hint="eastAsia"/>
          <w:bCs/>
          <w:sz w:val="32"/>
          <w:szCs w:val="32"/>
        </w:rPr>
        <w:t>第四章　民主推荐</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第十六条　选拔任用党政领导干部，应当经过民主推荐。民主推荐包括谈话调研推荐和会议推荐，推荐结果作为选拔任用的重要参考，在一年内有效。</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w:t>
      </w:r>
      <w:r w:rsidRPr="00F81200">
        <w:rPr>
          <w:rFonts w:ascii="仿宋_GB2312" w:eastAsia="仿宋_GB2312" w:hint="eastAsia"/>
          <w:bCs/>
          <w:sz w:val="32"/>
          <w:szCs w:val="32"/>
        </w:rPr>
        <w:lastRenderedPageBreak/>
        <w:t>个别提拔任职进行民主推荐。</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第十八条　地方领导班子换届，民主推荐应当经过下列程序：</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（一）进行谈话调研推荐，提前向谈话对象提供谈话提纲、换届政策说明、干部名册等相关材料，提出有关要求，提高谈话质量；</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（二）综合考虑谈话调研推荐情况以及人选条件、岗位要求、班子结构等，经与本级党委沟通协商后，由上级党委或者组织部门研究提出会议推荐参考人选，参考人选应当差额提出；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（三）召开推荐会议，由本级党委主持，考察</w:t>
      </w:r>
      <w:proofErr w:type="gramStart"/>
      <w:r w:rsidRPr="00F81200">
        <w:rPr>
          <w:rFonts w:ascii="仿宋_GB2312" w:eastAsia="仿宋_GB2312" w:hint="eastAsia"/>
          <w:bCs/>
          <w:sz w:val="32"/>
          <w:szCs w:val="32"/>
        </w:rPr>
        <w:t>组说明</w:t>
      </w:r>
      <w:proofErr w:type="gramEnd"/>
      <w:r w:rsidRPr="00F81200">
        <w:rPr>
          <w:rFonts w:ascii="仿宋_GB2312" w:eastAsia="仿宋_GB2312" w:hint="eastAsia"/>
          <w:bCs/>
          <w:sz w:val="32"/>
          <w:szCs w:val="32"/>
        </w:rPr>
        <w:t>换届有关政策，介绍参考人选产生情况，提出有关要求，组织填写推荐表；</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（四）对民主推荐情况进行综合分析；</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（五）向上级党委或者组织部门汇报民主推荐情况。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第十九条　地方领导班子换届，谈话调研推荐一般由下列人员参加：</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（一）党委成员；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（二）人大常委会、政府、政协领导成员；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（三）纪委监委领导成员；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（四）法院、检察院主要领导成员；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（五）党委工作部门、政府工作部门、群团组织主要领导成员；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（六）下一级党委和政府主要领导成员；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（七）其他需要参加的人员，可以根据知情度、关联度和代</w:t>
      </w:r>
      <w:r w:rsidRPr="00F81200">
        <w:rPr>
          <w:rFonts w:ascii="仿宋_GB2312" w:eastAsia="仿宋_GB2312" w:hint="eastAsia"/>
          <w:bCs/>
          <w:sz w:val="32"/>
          <w:szCs w:val="32"/>
        </w:rPr>
        <w:lastRenderedPageBreak/>
        <w:t>表性原则确定。</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推荐人大常委会、政府、政协领导成员人选，应当有民主党派、工商联主要领导成员和无党派代表人士参加。</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参加会议推荐的人员参照上列范围确定，可以适当调整。</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根据工作需要，可以在民主推荐前对推荐职位、条件、范围以及符合职位要求和任职条件的人选，在人选所在地区或者单位领导班子范围内进行沟通。</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第二十一条　个别提拔任职，或者进一步使用需要进行民主推荐的，参加民主推荐人员一般按照下列范围执行：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（一）民主推荐地方党政领导班子成员人选，参照本条例第十九条规定执行，可以适当调整。</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（三）民主推荐内设机构领导职务拟任人选，参照前项所列范围确定，也可以在内设机构范围内进行。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第二十二条　党委和政府及其工作部门个别特殊需要的领导成员人选，可以由党委（党组）或者组织（人事）部门推荐，报上级组织（人事）部门同意后作为考察对象。</w:t>
      </w:r>
    </w:p>
    <w:p w:rsidR="00F81200" w:rsidRPr="003B7A14" w:rsidRDefault="00F81200" w:rsidP="003B7A14">
      <w:pPr>
        <w:spacing w:line="540" w:lineRule="exact"/>
        <w:jc w:val="center"/>
        <w:rPr>
          <w:rFonts w:ascii="黑体" w:eastAsia="黑体" w:hAnsi="黑体"/>
          <w:bCs/>
          <w:sz w:val="32"/>
          <w:szCs w:val="32"/>
        </w:rPr>
      </w:pPr>
      <w:r w:rsidRPr="003B7A14">
        <w:rPr>
          <w:rFonts w:ascii="黑体" w:eastAsia="黑体" w:hAnsi="黑体" w:hint="eastAsia"/>
          <w:bCs/>
          <w:sz w:val="32"/>
          <w:szCs w:val="32"/>
        </w:rPr>
        <w:t>第五章　考察</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第二十三条　确定考察对象，应当根据工作需要和干部德才条件，将民主推荐与日常了解、综合分析</w:t>
      </w:r>
      <w:proofErr w:type="gramStart"/>
      <w:r w:rsidRPr="00F81200">
        <w:rPr>
          <w:rFonts w:ascii="仿宋_GB2312" w:eastAsia="仿宋_GB2312" w:hint="eastAsia"/>
          <w:bCs/>
          <w:sz w:val="32"/>
          <w:szCs w:val="32"/>
        </w:rPr>
        <w:t>研判以及</w:t>
      </w:r>
      <w:proofErr w:type="gramEnd"/>
      <w:r w:rsidRPr="00F81200">
        <w:rPr>
          <w:rFonts w:ascii="仿宋_GB2312" w:eastAsia="仿宋_GB2312" w:hint="eastAsia"/>
          <w:bCs/>
          <w:sz w:val="32"/>
          <w:szCs w:val="32"/>
        </w:rPr>
        <w:t>岗位匹配度等情况综合考虑，深入分析、比较择优，防止把推荐票等同于选举票、简单以推荐票取人。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第二十四条　有下列情形之一的，不得列为考察对象：</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（一）违反政治纪律和政治规矩的；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（二）群众公认度不高的；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（三）上一年年度考核结果为基本称职以下等次的；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（四）有跑官、拉票等非组织行为的；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（五）除特殊岗位需要外，配偶已移居国（境）外，或者没有配偶但子女均已移居国（境）外的；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（六）受到诫勉、组织处理或者党纪政务处分等影响期未满或者期满影响使用的；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（七）其他原因不宜提拔或者进一步使用的。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第二十五条　地方领导班子换届，由本级党委书记与副书记、分管组织、纪检监察等工作的常委根据上级党委组织部门反馈的情况，对考察对象人选进行酝酿，本级党委常委会研究提出考察</w:t>
      </w:r>
      <w:r w:rsidRPr="00F81200">
        <w:rPr>
          <w:rFonts w:ascii="仿宋_GB2312" w:eastAsia="仿宋_GB2312" w:hint="eastAsia"/>
          <w:bCs/>
          <w:sz w:val="32"/>
          <w:szCs w:val="32"/>
        </w:rPr>
        <w:lastRenderedPageBreak/>
        <w:t>对象建议名单，经与上级党委组织部门沟通后，确定考察对象。对拟新进党政领导班子的考察对象，应当在一定范围内公示。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个别提拔任职或者进一步使用，按照干部管理权限，由党委（党组）或者上级组织（人事）部门研究确定考察对象。</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考察对象一般应当多于拟任职务人数，个别提拔任职或者进一步使用时意见比较集中的，也可以等额确定考察对象。</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第二十六条　对确定的考察对象，由组织（人事）部门进行严格考察。</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双重管理干部的考察工作，由主管方负责组织实施，根据工作需要会同协管方进行。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第二十七条　考察党政领导职务拟任人选，必须依据干部选拔任用条件和不同领导职务的职责要求，全面考察其德、能、勤、绩、廉，严把政治关、品行关、能力关、作风关、廉洁关。</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突出政治标准，注重了解政治理论学习情况，深入考察政治忠诚、政治定力、政治担当、政治能力、政治自律等方面的情况。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深入考察道德品行，加强对工作时间之外表现的考察，注重了解社会公德、职业道德、家庭美德、个人品德等方面的情况。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强化专业素养考察，深入了解专业知识、专业能力、专业作风、专业精神等方面的情况。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w:t>
      </w:r>
      <w:r w:rsidRPr="00F81200">
        <w:rPr>
          <w:rFonts w:ascii="仿宋_GB2312" w:eastAsia="仿宋_GB2312" w:hint="eastAsia"/>
          <w:bCs/>
          <w:sz w:val="32"/>
          <w:szCs w:val="32"/>
        </w:rPr>
        <w:lastRenderedPageBreak/>
        <w:t>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加强作风考察，深入了解为民服务、求真务实、勤勉敬业、敢于担当、奋发有为，遵守中央八项规定精神，反对形式主义、官僚主义、享乐主义和奢靡之风等情况。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强化廉政情况考察，深入了解遵守廉洁自律有关规定，保持高尚情操和健康情趣，慎独慎微，</w:t>
      </w:r>
      <w:proofErr w:type="gramStart"/>
      <w:r w:rsidRPr="00F81200">
        <w:rPr>
          <w:rFonts w:ascii="仿宋_GB2312" w:eastAsia="仿宋_GB2312" w:hint="eastAsia"/>
          <w:bCs/>
          <w:sz w:val="32"/>
          <w:szCs w:val="32"/>
        </w:rPr>
        <w:t>秉</w:t>
      </w:r>
      <w:proofErr w:type="gramEnd"/>
      <w:r w:rsidRPr="00F81200">
        <w:rPr>
          <w:rFonts w:ascii="仿宋_GB2312" w:eastAsia="仿宋_GB2312" w:hint="eastAsia"/>
          <w:bCs/>
          <w:sz w:val="32"/>
          <w:szCs w:val="32"/>
        </w:rPr>
        <w:t>公用权，清正廉洁，不谋私利，严格要求亲属和身边工作人员等情况。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根据实际需要，针对不同层级、不同岗位考察对象，实行差异化考察，对党政正职人选，坚持更高标准、更严要求，突出把握政治方向、驾驭全局、抓班子带队伍等方面情况的考察。</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第二十八条　考察党政领导职务拟任人选，应当保证充足的考察时间，经过下列程序：</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（一）制定考察工作方案；</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w:t>
      </w:r>
      <w:proofErr w:type="gramStart"/>
      <w:r w:rsidRPr="00F81200">
        <w:rPr>
          <w:rFonts w:ascii="仿宋_GB2312" w:eastAsia="仿宋_GB2312" w:hint="eastAsia"/>
          <w:bCs/>
          <w:sz w:val="32"/>
          <w:szCs w:val="32"/>
        </w:rPr>
        <w:t>同考察</w:t>
      </w:r>
      <w:proofErr w:type="gramEnd"/>
      <w:r w:rsidRPr="00F81200">
        <w:rPr>
          <w:rFonts w:ascii="仿宋_GB2312" w:eastAsia="仿宋_GB2312" w:hint="eastAsia"/>
          <w:bCs/>
          <w:sz w:val="32"/>
          <w:szCs w:val="32"/>
        </w:rPr>
        <w:t>对象呈报单位或者所在单位党委（党组）主要领导成员就考察工作方案沟通情况，征求意见；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（三）根据考察对象的不同情况，通过适当方式在一定范围内发布干部考察预告；</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（四）采取个别谈话、发放征求意见表、民主测评、实地走访、查阅干部人事档案和工作资料等方法，广泛深入地了解情况，</w:t>
      </w:r>
      <w:r w:rsidRPr="00F81200">
        <w:rPr>
          <w:rFonts w:ascii="仿宋_GB2312" w:eastAsia="仿宋_GB2312" w:hint="eastAsia"/>
          <w:bCs/>
          <w:sz w:val="32"/>
          <w:szCs w:val="32"/>
        </w:rPr>
        <w:lastRenderedPageBreak/>
        <w:t>根据需要进行专项调查、延伸考察等，注意了解考察对象生活圈、社交圈情况；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w:t>
      </w:r>
      <w:proofErr w:type="gramStart"/>
      <w:r w:rsidRPr="00F81200">
        <w:rPr>
          <w:rFonts w:ascii="仿宋_GB2312" w:eastAsia="仿宋_GB2312" w:hint="eastAsia"/>
          <w:bCs/>
          <w:sz w:val="32"/>
          <w:szCs w:val="32"/>
        </w:rPr>
        <w:t>同考察</w:t>
      </w:r>
      <w:proofErr w:type="gramEnd"/>
      <w:r w:rsidRPr="00F81200">
        <w:rPr>
          <w:rFonts w:ascii="仿宋_GB2312" w:eastAsia="仿宋_GB2312" w:hint="eastAsia"/>
          <w:bCs/>
          <w:sz w:val="32"/>
          <w:szCs w:val="32"/>
        </w:rPr>
        <w:t>对象面谈，进一步了解其政治立场、思想品质、价值取向、见识见解、适应能力、性格特点、心理素质等方面情况，以及缺点和不足，鉴别印证有关问题，深化对考察对象的</w:t>
      </w:r>
      <w:proofErr w:type="gramStart"/>
      <w:r w:rsidRPr="00F81200">
        <w:rPr>
          <w:rFonts w:ascii="仿宋_GB2312" w:eastAsia="仿宋_GB2312" w:hint="eastAsia"/>
          <w:bCs/>
          <w:sz w:val="32"/>
          <w:szCs w:val="32"/>
        </w:rPr>
        <w:t>研</w:t>
      </w:r>
      <w:proofErr w:type="gramEnd"/>
      <w:r w:rsidRPr="00F81200">
        <w:rPr>
          <w:rFonts w:ascii="仿宋_GB2312" w:eastAsia="仿宋_GB2312" w:hint="eastAsia"/>
          <w:bCs/>
          <w:sz w:val="32"/>
          <w:szCs w:val="32"/>
        </w:rPr>
        <w:t>判；</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（六）综合分析考察情况，与考察对象的一贯表现进行比较、相互印证，全面准确地对考察对象</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评价；</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（七）向考察对象呈报单位或者所在单位党委（党组）主要领导成员反馈考察情况，并交换意见；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（八）考察组研究提出人选任用建议，向派出考察组的组织（人事）部门汇报，经组织（人事）部门集体研究提出任用建议方案，向本级党委（党组）报告。</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考察内设机构领导职务拟任人选程序，可以根据实际情况适当简化。</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第二十九条　考察地方党政领导班子成员拟任人选，个别谈话和征求意见的范围一般为：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（一）党委和政府领导成员，人大常委会、政协、纪委监委、法院、检察院主要领导成员；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（二）考察对象所在单位领导成员；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（三）考察对象所在单位有关工作部门主要领导成员或者内设机构担任主要领导职务的人员和直属单位主要领导成员；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（四）其他有关人员。</w:t>
      </w:r>
    </w:p>
    <w:p w:rsidR="00F81200" w:rsidRPr="00F81200" w:rsidRDefault="00F81200" w:rsidP="00F81200">
      <w:pPr>
        <w:spacing w:line="540" w:lineRule="exact"/>
        <w:rPr>
          <w:rFonts w:ascii="仿宋_GB2312" w:eastAsia="仿宋_GB2312"/>
          <w:bCs/>
          <w:sz w:val="32"/>
          <w:szCs w:val="32"/>
        </w:rPr>
      </w:pP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第三十条　考察工作部门领导班子成员拟任人选，个别谈话和征求意见的范围一般为：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（一）考察对象上级领导机关有关领导成员；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（二）考察对象所在单位领导成员；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（三）考察对象所在单位内设机构担任主要领导职务的人员和直属单位主要领导成员；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（四）其他有关人员。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考察内设机构领导职务拟任人选，个别谈话和征求意见的范围参照上列规定执行。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第三十一条　考察党政领导职务拟任人选，应当听取考察对象所在单位组织（人事）部门、纪检监察机关、机关党组织的意见，根据需要可以听取巡视巡察机构、审计机关和其他相关部门意见。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第三十二条　考察党政领导职务拟任人选，必须形成书面考察材料，建立考察文书档案。已经任职的，考察材料归入本人干部人事档案。考察材料必须写实，评判应当全面、准确、客观，用具体事例反映考察对象的情况，包括下列内容：</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（一）德、能、勤、绩、廉方面的主要表现以及主要特长、行为特征；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（二）主要缺点和不足；</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（三）民主推荐、民主测评、考察谈话情况；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（四）审核干部人事档案、查核个人有关事项报告、听取纪检监察机关意见、核查信访举报等情况的结论。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第三十三条　党委（党组）或者组织（人事）部门选派具有较高素质的人员组建考察组，考察组由两名以上成员组成。考察组负责人应当由思想政治素质好、具有较丰富工作经验并熟悉干部工作的人员担任。</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实行干部考察工作责任制。考察组必须坚持原则，公道正派，深入细致，如实反映考察情况和意见，对考察材料负责，履行干部选拔任用风气监督职责。</w:t>
      </w:r>
    </w:p>
    <w:p w:rsidR="00F81200" w:rsidRPr="00B76EFC" w:rsidRDefault="00F81200" w:rsidP="00B76EFC">
      <w:pPr>
        <w:spacing w:line="540" w:lineRule="exact"/>
        <w:jc w:val="center"/>
        <w:rPr>
          <w:rFonts w:ascii="黑体" w:eastAsia="黑体" w:hAnsi="黑体"/>
          <w:bCs/>
          <w:sz w:val="32"/>
          <w:szCs w:val="32"/>
        </w:rPr>
      </w:pPr>
      <w:r w:rsidRPr="00B76EFC">
        <w:rPr>
          <w:rFonts w:ascii="黑体" w:eastAsia="黑体" w:hAnsi="黑体" w:hint="eastAsia"/>
          <w:bCs/>
          <w:sz w:val="32"/>
          <w:szCs w:val="32"/>
        </w:rPr>
        <w:t>第六章　讨论决定</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第三十四条　党政领导职务拟任人选，在讨论决定或者决定呈报前，应当根据职位和人选的不同情况，分别在党委（党组）、人大常委会、政府、政协等有关领导成员中进行酝酿。</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工作部门领导成员拟任人选，应当征求上级分管领导成员的意见。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非中共党员拟任人选，应当征求党委统战部门和民主党派、工商联主要领导成员、无党派代表人士的意见。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双重管理干部的任免，主管方应当事先征求协管方意见，进行酝酿。征求意见一般采用书面形式进行。协管方自收到主管</w:t>
      </w:r>
      <w:proofErr w:type="gramStart"/>
      <w:r w:rsidRPr="00F81200">
        <w:rPr>
          <w:rFonts w:ascii="仿宋_GB2312" w:eastAsia="仿宋_GB2312" w:hint="eastAsia"/>
          <w:bCs/>
          <w:sz w:val="32"/>
          <w:szCs w:val="32"/>
        </w:rPr>
        <w:t>方意见</w:t>
      </w:r>
      <w:proofErr w:type="gramEnd"/>
      <w:r w:rsidRPr="00F81200">
        <w:rPr>
          <w:rFonts w:ascii="仿宋_GB2312" w:eastAsia="仿宋_GB2312" w:hint="eastAsia"/>
          <w:bCs/>
          <w:sz w:val="32"/>
          <w:szCs w:val="32"/>
        </w:rPr>
        <w:t>之日起一个月内未予答复的，视为同意。双方意见不一致时，正职的任免报上级党委组织部门协调，副职的任免由主管方决定。</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第三十五条　选拔任用党政领导干部，应当按照干部管理权限由党委（党组）集体讨论</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任免决定，或者决定提出推荐、提名的意见。属于上级党委（党组）管理的，本级党委（党组）可以提出选拔任用建议。</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对拟破格提拔的人选在讨论决定前，必须报经上级组织（人事）部门同意。越级提拔或者不经过民主推荐列为破格提拔人选的，应当在考察前报告，经批复同意后方可进行。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第三十六条　市（地、州、盟）、县（市、区、旗）党委和政府领导班子正职的拟任人选和推荐人选，一般应当由上级党委常委会提名并提交全会无记名投票表决；全会闭会期间，由党委常委会</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决定，决定前应当征求党委委员的意见。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第三十七条　有下列情形之一的，不得提交会议讨论：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（一）没有按照规定进行民主推荐、考察的；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（二）拟任人选所在单位党委（党组）对廉洁自律情况没有</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结论性意见的，或者纪检监察机关未反馈意见的，或者纪检监察机关有不同意见的；</w:t>
      </w:r>
    </w:p>
    <w:p w:rsidR="00F81200" w:rsidRPr="00F81200" w:rsidRDefault="00F81200" w:rsidP="00F81200">
      <w:pPr>
        <w:spacing w:line="540" w:lineRule="exact"/>
        <w:rPr>
          <w:rFonts w:ascii="仿宋_GB2312" w:eastAsia="仿宋_GB2312"/>
          <w:bCs/>
          <w:sz w:val="32"/>
          <w:szCs w:val="32"/>
        </w:rPr>
      </w:pP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（三）个人有关事项报告未查核或者经查核存疑尚未查清的；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（四）线索具体、有可查性的信访举报尚未调查清楚的；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（五）干部人事档案中身份、年龄、工龄、党龄、学历、经历等存疑尚未查清的；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（六）巡视巡察、审计等工作中发现重大问题尚未</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结论的；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（七）没有按照规定向上级报告或者报告后未经批复同意的干部任免事项；</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（八）其他原因不宜提交会议讨论的。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党委（党组）有关干部任免的决定，需要复议的，应当经党委（党组）超过半数成员同意后方可进行。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第三十九条　党委（党组）讨论决定干部任免事项，应当按照下列程序进行：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w:t>
      </w:r>
      <w:r w:rsidRPr="00F81200">
        <w:rPr>
          <w:rFonts w:ascii="仿宋_GB2312" w:eastAsia="仿宋_GB2312" w:hint="eastAsia"/>
          <w:bCs/>
          <w:sz w:val="32"/>
          <w:szCs w:val="32"/>
        </w:rPr>
        <w:lastRenderedPageBreak/>
        <w:t>明具体事由和征求上级组织（人事）部门意见的情况；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（二）参加会议人员进行充分讨论；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（三）进行表决，以党委（党组）应到会成员超过半数同意形成决定。</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第四十条　需要报上级党委（党组）审批的拟提拔任职的干部，必须呈报党委（党组）请示并</w:t>
      </w:r>
      <w:proofErr w:type="gramStart"/>
      <w:r w:rsidRPr="00F81200">
        <w:rPr>
          <w:rFonts w:ascii="仿宋_GB2312" w:eastAsia="仿宋_GB2312" w:hint="eastAsia"/>
          <w:bCs/>
          <w:sz w:val="32"/>
          <w:szCs w:val="32"/>
        </w:rPr>
        <w:t>附干部</w:t>
      </w:r>
      <w:proofErr w:type="gramEnd"/>
      <w:r w:rsidRPr="00F81200">
        <w:rPr>
          <w:rFonts w:ascii="仿宋_GB2312" w:eastAsia="仿宋_GB2312" w:hint="eastAsia"/>
          <w:bCs/>
          <w:sz w:val="32"/>
          <w:szCs w:val="32"/>
        </w:rPr>
        <w:t>任免审批表、干部考察材料、本人干部人事档案和党委（党组）会议纪要、讨论记录、民主推荐情况等材料。上级组织（人事）部门对呈报的材料应当严格审查。</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需要报上级备案的干部，应当按照规定及时向上级组织（人事）部门备案。</w:t>
      </w:r>
    </w:p>
    <w:p w:rsidR="00F81200" w:rsidRPr="00B76EFC" w:rsidRDefault="00F81200" w:rsidP="00B76EFC">
      <w:pPr>
        <w:spacing w:line="540" w:lineRule="exact"/>
        <w:jc w:val="center"/>
        <w:rPr>
          <w:rFonts w:ascii="黑体" w:eastAsia="黑体" w:hAnsi="黑体"/>
          <w:bCs/>
          <w:sz w:val="32"/>
          <w:szCs w:val="32"/>
        </w:rPr>
      </w:pPr>
      <w:r w:rsidRPr="00B76EFC">
        <w:rPr>
          <w:rFonts w:ascii="黑体" w:eastAsia="黑体" w:hAnsi="黑体" w:hint="eastAsia"/>
          <w:bCs/>
          <w:sz w:val="32"/>
          <w:szCs w:val="32"/>
        </w:rPr>
        <w:t>第七章　任职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第四十一条　党政领导职务实行选任制、委任制，部分专业性较强的领导职务可以实行聘任制。</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第四十二条　实行党政领导干部任职前公示制度。</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第四十三条　实行党政领导干部任职试用期制度。</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提拔担任下列</w:t>
      </w:r>
      <w:proofErr w:type="gramStart"/>
      <w:r w:rsidRPr="00F81200">
        <w:rPr>
          <w:rFonts w:ascii="仿宋_GB2312" w:eastAsia="仿宋_GB2312" w:hint="eastAsia"/>
          <w:bCs/>
          <w:sz w:val="32"/>
          <w:szCs w:val="32"/>
        </w:rPr>
        <w:t>非选举</w:t>
      </w:r>
      <w:proofErr w:type="gramEnd"/>
      <w:r w:rsidRPr="00F81200">
        <w:rPr>
          <w:rFonts w:ascii="仿宋_GB2312" w:eastAsia="仿宋_GB2312" w:hint="eastAsia"/>
          <w:bCs/>
          <w:sz w:val="32"/>
          <w:szCs w:val="32"/>
        </w:rPr>
        <w:t>产生的厅局级以下领导职务的，试用期为一年：</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（一）党委、人大常委会、政府、政协工作部门副职和内设机构领导职务；</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（二）纪委监委机关内设机构、派出机构领导职务；</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（三）法院、检察院内设机构的非国家权力机关依法任命的领导职务。</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试用期满后，经考核胜任现职的，正式任职；不胜任的，</w:t>
      </w:r>
      <w:proofErr w:type="gramStart"/>
      <w:r w:rsidRPr="00F81200">
        <w:rPr>
          <w:rFonts w:ascii="仿宋_GB2312" w:eastAsia="仿宋_GB2312" w:hint="eastAsia"/>
          <w:bCs/>
          <w:sz w:val="32"/>
          <w:szCs w:val="32"/>
        </w:rPr>
        <w:t>免去试任职务</w:t>
      </w:r>
      <w:proofErr w:type="gramEnd"/>
      <w:r w:rsidRPr="00F81200">
        <w:rPr>
          <w:rFonts w:ascii="仿宋_GB2312" w:eastAsia="仿宋_GB2312" w:hint="eastAsia"/>
          <w:bCs/>
          <w:sz w:val="32"/>
          <w:szCs w:val="32"/>
        </w:rPr>
        <w:t>，一般</w:t>
      </w:r>
      <w:proofErr w:type="gramStart"/>
      <w:r w:rsidRPr="00F81200">
        <w:rPr>
          <w:rFonts w:ascii="仿宋_GB2312" w:eastAsia="仿宋_GB2312" w:hint="eastAsia"/>
          <w:bCs/>
          <w:sz w:val="32"/>
          <w:szCs w:val="32"/>
        </w:rPr>
        <w:t>按照试任前</w:t>
      </w:r>
      <w:proofErr w:type="gramEnd"/>
      <w:r w:rsidRPr="00F81200">
        <w:rPr>
          <w:rFonts w:ascii="仿宋_GB2312" w:eastAsia="仿宋_GB2312" w:hint="eastAsia"/>
          <w:bCs/>
          <w:sz w:val="32"/>
          <w:szCs w:val="32"/>
        </w:rPr>
        <w:t>职级或者职务层次安排工作。</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第四十四条　实行任职谈话制度。对决定任用的干部，由党委（党组）指定专人同本人谈话，肯定成绩，指出不足，提出要求和需要注意的问题。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对破格提拔以及通过公开选拔、竞争上岗任职的干部，试用期满正式任职时，党委（党组）还应当指定专人进行谈话。</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第四十五条　党政领导职务的任职时间，按照下列时间计算：</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（一）由党委（党组）决定任职的，自党委（党组）决定之日起计算；</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（二）由党的代表大会、党的委员会全体会议、党的纪律检查委员会全体会议、人民代表大会、政协全体会议选举、决定任命的，自当选、决定任命之日起计算；</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（三）由人大常委会或者政协常委会任命或者决定任命的，自人大常委会、政协常委会任命或者决定任命之日起计算；</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（四）由党委向政府提名由政府任命的，自政府任命之日起计算。</w:t>
      </w:r>
    </w:p>
    <w:p w:rsidR="00F81200" w:rsidRPr="00B76EFC" w:rsidRDefault="00F81200" w:rsidP="00B76EFC">
      <w:pPr>
        <w:spacing w:line="540" w:lineRule="exact"/>
        <w:jc w:val="center"/>
        <w:rPr>
          <w:rFonts w:ascii="黑体" w:eastAsia="黑体" w:hAnsi="黑体"/>
          <w:bCs/>
          <w:sz w:val="32"/>
          <w:szCs w:val="32"/>
        </w:rPr>
      </w:pPr>
      <w:r w:rsidRPr="00B76EFC">
        <w:rPr>
          <w:rFonts w:ascii="黑体" w:eastAsia="黑体" w:hAnsi="黑体" w:hint="eastAsia"/>
          <w:bCs/>
          <w:sz w:val="32"/>
          <w:szCs w:val="32"/>
        </w:rPr>
        <w:t>第八章　依法推荐、提名和民主协商</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第四十七条　党委向人民代表大会推荐由人民代表大会选举、决定任命的领导干部人选，应当以本级党委名义向人民代表大会主席团提交推荐书，介绍所推荐人选的有关情况，说明推荐理由。</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党委向人大常委会推荐由人大常委会任命、决定任命的领导干部人选，应当在人大常委会审议前，按照规定程序提出，介绍所推荐人选的有关情况。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第四十八条　党委向政府提名由政府任命的政府工作部门和机构领导成员人选，在党委讨论决定后，由政府任命。</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第四十九条　领导班子换届，党委推荐人大常委会、政府、政协领导成员人选和监察委员会主任、法院院长、检察院检察长人选，应当事先向民主党派、工商联主要领导成员和无党派代表人士通报有关情况，进行民主协商。</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第五十条　党委推荐的领导干部人选，在人民代表大会选举、决定任命或者人大常委会任命、决定任命前，如果人大代表或者人大常委会组成人员对所推荐人选提出不同意见，党委应当认真</w:t>
      </w:r>
      <w:r w:rsidRPr="00F81200">
        <w:rPr>
          <w:rFonts w:ascii="仿宋_GB2312" w:eastAsia="仿宋_GB2312" w:hint="eastAsia"/>
          <w:bCs/>
          <w:sz w:val="32"/>
          <w:szCs w:val="32"/>
        </w:rPr>
        <w:lastRenderedPageBreak/>
        <w:t>研究，并</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必要的解释或者说明。如果发现有事实依据、足以影响选举或者任命的问题，党委可以建议人民代表大会或者人大常委会按照规定程序暂缓选举、任命、决定任命，也可以重新推荐人选。</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政协领导成员候选人的推荐和协商提名，按照政协章程和有关规定办理。</w:t>
      </w:r>
    </w:p>
    <w:p w:rsidR="00F81200" w:rsidRPr="00B76EFC" w:rsidRDefault="00F81200" w:rsidP="00B76EFC">
      <w:pPr>
        <w:spacing w:line="540" w:lineRule="exact"/>
        <w:jc w:val="center"/>
        <w:rPr>
          <w:rFonts w:ascii="黑体" w:eastAsia="黑体" w:hAnsi="黑体"/>
          <w:bCs/>
          <w:sz w:val="32"/>
          <w:szCs w:val="32"/>
        </w:rPr>
      </w:pPr>
      <w:r w:rsidRPr="00B76EFC">
        <w:rPr>
          <w:rFonts w:ascii="黑体" w:eastAsia="黑体" w:hAnsi="黑体" w:hint="eastAsia"/>
          <w:bCs/>
          <w:sz w:val="32"/>
          <w:szCs w:val="32"/>
        </w:rPr>
        <w:t>第九章　交流、回避</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第五十一条　实行党政领导干部交流制度。</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（三）党政机关内设机构处级以上领导干部在同一职位上任职时间较长的，应当进行交流。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（四）经历单一或者缺少基层工作经历的年轻干部，应当有计划地派到基层、艰苦边远地区和复杂环境工作，坚决防止“镀金”思想和短期行为。</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（五）加强工作统筹，加大干部交流力度。推进地方与部门</w:t>
      </w:r>
      <w:r w:rsidRPr="00F81200">
        <w:rPr>
          <w:rFonts w:ascii="仿宋_GB2312" w:eastAsia="仿宋_GB2312" w:hint="eastAsia"/>
          <w:bCs/>
          <w:sz w:val="32"/>
          <w:szCs w:val="32"/>
        </w:rPr>
        <w:lastRenderedPageBreak/>
        <w:t>之间、地区之间、部门之间、党政机关与国有企事业单位以及其他社会组织之间的干部交流，推动形成国有企事业单位、社会组织干部人才及时进入党政机关的良性工作机制。</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（六）干部交流由党委（党组）及其组织（人事）部门按照干部管理权限组织实施，严格把握人选的资格条件。干部个人不得自行联系交流事宜，领导干部不得指定交流人选。同一干部不宜频繁交流。</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（七）交流的干部接到任职通知后，应当在党委（党组）或者组织（人事）部门限定的时间内到任。跨地区跨部门交流的，应当同时转移行政关系、工资关系和党的组织关系。</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第五十二条　实行党政领导干部任职回避制度。</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第五十三条　实行党政领导干部选拔任用工作回避制度。</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党委（党组）及其组织（人事）部门讨论干部任免，涉及与会人员本人及其亲属的，本人必须回避。</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干部考察组成员在干部考察工作中涉及其亲属的，本人必须回避。</w:t>
      </w:r>
    </w:p>
    <w:p w:rsidR="00F81200" w:rsidRPr="00185ADE" w:rsidRDefault="00F81200" w:rsidP="00185ADE">
      <w:pPr>
        <w:spacing w:line="540" w:lineRule="exact"/>
        <w:jc w:val="center"/>
        <w:rPr>
          <w:rFonts w:ascii="黑体" w:eastAsia="黑体" w:hAnsi="黑体"/>
          <w:bCs/>
          <w:sz w:val="32"/>
          <w:szCs w:val="32"/>
        </w:rPr>
      </w:pPr>
      <w:r w:rsidRPr="00185ADE">
        <w:rPr>
          <w:rFonts w:ascii="黑体" w:eastAsia="黑体" w:hAnsi="黑体" w:hint="eastAsia"/>
          <w:bCs/>
          <w:sz w:val="32"/>
          <w:szCs w:val="32"/>
        </w:rPr>
        <w:t>第十章　免职、辞职、降职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第五十四条　党政领导干部有下列情形之一的，一般应当免去现职：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（一）达到任职年龄界限或者退休年龄界限的；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（二）受到责任追究应当免职的；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（三）不适宜担任现职应当免职的；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（四）因违纪违法应当免职的；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（五）辞职或者调出的；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（六）非组织选派，个人申请离职学习期限超过一年的；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（七）因健康原因，无法正常履行工作职责一年以上的；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（八）因工作需要或者其他原因应当免去现职的。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第五十五条　实行党政领导干部辞职制度。辞职包括因公辞职、自愿辞职、引咎辞职和责令辞职。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辞职应当符合有关规定，手续依照法律或者有关规定程序办理。</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第五十六条　引咎辞职、责令辞职和因</w:t>
      </w:r>
      <w:proofErr w:type="gramStart"/>
      <w:r w:rsidRPr="00F81200">
        <w:rPr>
          <w:rFonts w:ascii="仿宋_GB2312" w:eastAsia="仿宋_GB2312" w:hint="eastAsia"/>
          <w:bCs/>
          <w:sz w:val="32"/>
          <w:szCs w:val="32"/>
        </w:rPr>
        <w:t>问责被免职</w:t>
      </w:r>
      <w:proofErr w:type="gramEnd"/>
      <w:r w:rsidRPr="00F81200">
        <w:rPr>
          <w:rFonts w:ascii="仿宋_GB2312" w:eastAsia="仿宋_GB2312" w:hint="eastAsia"/>
          <w:bCs/>
          <w:sz w:val="32"/>
          <w:szCs w:val="32"/>
        </w:rPr>
        <w:t>的党政领导干部，一年内不安排领导职务，两年内不得担任高于原任职务层次的领导职务。同时受到党纪政务处分的，按照影响期长的规定执行。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第五十七条　实行党政领导干部降职制度。党政领导干部在年度考核中被确定为不称职的，因工作能力较弱、受到组织处理</w:t>
      </w:r>
      <w:r w:rsidRPr="00F81200">
        <w:rPr>
          <w:rFonts w:ascii="仿宋_GB2312" w:eastAsia="仿宋_GB2312" w:hint="eastAsia"/>
          <w:bCs/>
          <w:sz w:val="32"/>
          <w:szCs w:val="32"/>
        </w:rPr>
        <w:lastRenderedPageBreak/>
        <w:t>或者其他原因不适宜担任现职务层次的，应当降职使用。降职使用的干部，其待遇按照新任职务职级的标准执行。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第五十八条　因不适宜担任现职调离岗位、免职的，一年内不得提拔。降职使用的干部重新提拔，按照有关规定执行。</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重新任职或者提拔任职，应当根据具体情形、工作需要和个人情况综合考虑，合理安排使用。</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对符合有关规定给予容错的干部，应当客观公正对待。</w:t>
      </w:r>
    </w:p>
    <w:p w:rsidR="00F81200" w:rsidRPr="00185ADE" w:rsidRDefault="00F81200" w:rsidP="00185ADE">
      <w:pPr>
        <w:spacing w:line="540" w:lineRule="exact"/>
        <w:jc w:val="center"/>
        <w:rPr>
          <w:rFonts w:ascii="黑体" w:eastAsia="黑体" w:hAnsi="黑体"/>
          <w:bCs/>
          <w:sz w:val="32"/>
          <w:szCs w:val="32"/>
        </w:rPr>
      </w:pPr>
      <w:r w:rsidRPr="00185ADE">
        <w:rPr>
          <w:rFonts w:ascii="黑体" w:eastAsia="黑体" w:hAnsi="黑体" w:hint="eastAsia"/>
          <w:bCs/>
          <w:sz w:val="32"/>
          <w:szCs w:val="32"/>
        </w:rPr>
        <w:t>第十一章　纪律和监督</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第五十九条　选拔任用党政领导干部，必须严格执行本条例的各项规定，并遵守下列纪律：</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（一）不准超职数配备、</w:t>
      </w:r>
      <w:proofErr w:type="gramStart"/>
      <w:r w:rsidRPr="00F81200">
        <w:rPr>
          <w:rFonts w:ascii="仿宋_GB2312" w:eastAsia="仿宋_GB2312" w:hint="eastAsia"/>
          <w:bCs/>
          <w:sz w:val="32"/>
          <w:szCs w:val="32"/>
        </w:rPr>
        <w:t>超机构</w:t>
      </w:r>
      <w:proofErr w:type="gramEnd"/>
      <w:r w:rsidRPr="00F81200">
        <w:rPr>
          <w:rFonts w:ascii="仿宋_GB2312" w:eastAsia="仿宋_GB2312" w:hint="eastAsia"/>
          <w:bCs/>
          <w:sz w:val="32"/>
          <w:szCs w:val="32"/>
        </w:rPr>
        <w:t>规格提拔领导干部、超审批权限设置机构配备干部，或者违反规定擅自设置职务名称、提高干部职务职级待遇；</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（二）不准采取不正当手段为本人或者他人谋取职务、提高职级待遇；</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（三）不准违反规定程序动议、推荐、考察、讨论决定任免干部，或者由主要领导成员个人决定任免干部；</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（四）不准私自泄露</w:t>
      </w:r>
      <w:proofErr w:type="gramStart"/>
      <w:r w:rsidRPr="00F81200">
        <w:rPr>
          <w:rFonts w:ascii="仿宋_GB2312" w:eastAsia="仿宋_GB2312" w:hint="eastAsia"/>
          <w:bCs/>
          <w:sz w:val="32"/>
          <w:szCs w:val="32"/>
        </w:rPr>
        <w:t>研</w:t>
      </w:r>
      <w:proofErr w:type="gramEnd"/>
      <w:r w:rsidRPr="00F81200">
        <w:rPr>
          <w:rFonts w:ascii="仿宋_GB2312" w:eastAsia="仿宋_GB2312" w:hint="eastAsia"/>
          <w:bCs/>
          <w:sz w:val="32"/>
          <w:szCs w:val="32"/>
        </w:rPr>
        <w:t>判、动议、民主推荐、民主测评、考察、酝酿、讨论决定干部等有关情况；</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（五）不准在干部考察工作中隐瞒或者歪曲事实真相；</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（六）不准在民主推荐、民主测评、组织考察和选举中搞拉票、助选等非组织活动；</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（七）不准利用职务便利私自干预下级或者原任职地区、系</w:t>
      </w:r>
      <w:r w:rsidRPr="00F81200">
        <w:rPr>
          <w:rFonts w:ascii="仿宋_GB2312" w:eastAsia="仿宋_GB2312" w:hint="eastAsia"/>
          <w:bCs/>
          <w:sz w:val="32"/>
          <w:szCs w:val="32"/>
        </w:rPr>
        <w:lastRenderedPageBreak/>
        <w:t>统和单位干部选拔任用工作；</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（八）不准在机构变动，主要领导成员即将达到任职年龄界限、退休年龄界限或者已经明确即将离任时，突击提拔、调整干部；</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（九）不准在干部选拔任用工作中任人唯亲、排斥异己、封官许愿，拉帮结派、搞团</w:t>
      </w:r>
      <w:proofErr w:type="gramStart"/>
      <w:r w:rsidRPr="00F81200">
        <w:rPr>
          <w:rFonts w:ascii="仿宋_GB2312" w:eastAsia="仿宋_GB2312" w:hint="eastAsia"/>
          <w:bCs/>
          <w:sz w:val="32"/>
          <w:szCs w:val="32"/>
        </w:rPr>
        <w:t>团伙</w:t>
      </w:r>
      <w:proofErr w:type="gramEnd"/>
      <w:r w:rsidRPr="00F81200">
        <w:rPr>
          <w:rFonts w:ascii="仿宋_GB2312" w:eastAsia="仿宋_GB2312" w:hint="eastAsia"/>
          <w:bCs/>
          <w:sz w:val="32"/>
          <w:szCs w:val="32"/>
        </w:rPr>
        <w:t>伙，营私舞弊；</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（十）不准篡改、伪造干部人事档案，或者在干部身份、年龄、工龄、党龄、学历、经历等方面弄虚作假。</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第六十条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组织处理或者纪律处分；涉嫌违法犯罪的，移送有关国家机关依法处理。</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对无正当理由拒不服从组织调动或者交流决定的，依规依纪依法予以免职或者降职使用，并视情节轻重给予处分。</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第六十一条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lastRenderedPageBreak/>
        <w:t xml:space="preserve">　　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纪检监察机关、巡视巡察机构按照有关规定，加强对干部选拔任用工作的监督检查。</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第六十三条　实行地方党委组织部门和纪检监察、巡视巡察、机构编制、审计、信访等有关机构联席会议制度，就加强对干部选拔任用工作的监督，沟通信息、交流情况、研究问题，提出意见和建议。联席会议由组织部门召集。</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rsidR="00F81200" w:rsidRPr="00185ADE" w:rsidRDefault="00F81200" w:rsidP="00185ADE">
      <w:pPr>
        <w:spacing w:line="540" w:lineRule="exact"/>
        <w:jc w:val="center"/>
        <w:rPr>
          <w:rFonts w:ascii="黑体" w:eastAsia="黑体" w:hAnsi="黑体"/>
          <w:bCs/>
          <w:sz w:val="32"/>
          <w:szCs w:val="32"/>
        </w:rPr>
      </w:pPr>
      <w:r w:rsidRPr="00185ADE">
        <w:rPr>
          <w:rFonts w:ascii="黑体" w:eastAsia="黑体" w:hAnsi="黑体" w:hint="eastAsia"/>
          <w:bCs/>
          <w:sz w:val="32"/>
          <w:szCs w:val="32"/>
        </w:rPr>
        <w:t>第十二章　附则</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第六十五条　本条例对工作部门的规定，同时适用于办事机构、派出机构、特设机构以及其他直属机构。</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第六十六条　选拔任用乡（镇、街道）的党政领导干部，由省、自治区、直辖市党委根据本条例制定相应的实施办法。</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第六十七条　中国人民解放军和中国人民武装警察部队领</w:t>
      </w:r>
      <w:r w:rsidRPr="00F81200">
        <w:rPr>
          <w:rFonts w:ascii="仿宋_GB2312" w:eastAsia="仿宋_GB2312" w:hint="eastAsia"/>
          <w:bCs/>
          <w:sz w:val="32"/>
          <w:szCs w:val="32"/>
        </w:rPr>
        <w:lastRenderedPageBreak/>
        <w:t>导干部的选拔任用办法，由中央军事委员会根据本条例的原则</w:t>
      </w:r>
      <w:proofErr w:type="gramStart"/>
      <w:r w:rsidRPr="00F81200">
        <w:rPr>
          <w:rFonts w:ascii="仿宋_GB2312" w:eastAsia="仿宋_GB2312" w:hint="eastAsia"/>
          <w:bCs/>
          <w:sz w:val="32"/>
          <w:szCs w:val="32"/>
        </w:rPr>
        <w:t>作出</w:t>
      </w:r>
      <w:proofErr w:type="gramEnd"/>
      <w:r w:rsidRPr="00F81200">
        <w:rPr>
          <w:rFonts w:ascii="仿宋_GB2312" w:eastAsia="仿宋_GB2312" w:hint="eastAsia"/>
          <w:bCs/>
          <w:sz w:val="32"/>
          <w:szCs w:val="32"/>
        </w:rPr>
        <w:t>规定。</w:t>
      </w:r>
    </w:p>
    <w:p w:rsidR="00F81200" w:rsidRPr="00F8120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第六十八条　本条例由中共中央组织部负责解释。</w:t>
      </w:r>
    </w:p>
    <w:p w:rsidR="00CA29A0" w:rsidRDefault="00F81200" w:rsidP="00F81200">
      <w:pPr>
        <w:spacing w:line="540" w:lineRule="exact"/>
        <w:rPr>
          <w:rFonts w:ascii="仿宋_GB2312" w:eastAsia="仿宋_GB2312"/>
          <w:bCs/>
          <w:sz w:val="32"/>
          <w:szCs w:val="32"/>
        </w:rPr>
      </w:pPr>
      <w:r w:rsidRPr="00F81200">
        <w:rPr>
          <w:rFonts w:ascii="仿宋_GB2312" w:eastAsia="仿宋_GB2312" w:hint="eastAsia"/>
          <w:bCs/>
          <w:sz w:val="32"/>
          <w:szCs w:val="32"/>
        </w:rPr>
        <w:t xml:space="preserve">　　第六十九条　本条例自2019年3月3日起施行。2014年1月14日中共中央印发的《党政领导干部选拔任用工作条例》同时废止。</w:t>
      </w:r>
    </w:p>
    <w:p w:rsidR="00CA29A0" w:rsidRDefault="00CA29A0">
      <w:pPr>
        <w:widowControl/>
        <w:jc w:val="left"/>
        <w:rPr>
          <w:rFonts w:ascii="仿宋_GB2312" w:eastAsia="仿宋_GB2312"/>
          <w:bCs/>
          <w:sz w:val="32"/>
          <w:szCs w:val="32"/>
        </w:rPr>
      </w:pPr>
      <w:r>
        <w:rPr>
          <w:rFonts w:ascii="仿宋_GB2312" w:eastAsia="仿宋_GB2312"/>
          <w:bCs/>
          <w:sz w:val="32"/>
          <w:szCs w:val="32"/>
        </w:rPr>
        <w:br w:type="page"/>
      </w:r>
    </w:p>
    <w:p w:rsidR="00657F4F" w:rsidRDefault="00CA29A0" w:rsidP="00CA29A0">
      <w:pPr>
        <w:spacing w:line="540" w:lineRule="exact"/>
        <w:jc w:val="center"/>
        <w:rPr>
          <w:rFonts w:ascii="方正小标宋简体" w:eastAsia="方正小标宋简体"/>
          <w:bCs/>
          <w:spacing w:val="-20"/>
          <w:sz w:val="40"/>
          <w:szCs w:val="44"/>
        </w:rPr>
      </w:pPr>
      <w:r w:rsidRPr="00657F4F">
        <w:rPr>
          <w:rFonts w:ascii="方正小标宋简体" w:eastAsia="方正小标宋简体" w:hint="eastAsia"/>
          <w:bCs/>
          <w:spacing w:val="-20"/>
          <w:sz w:val="40"/>
          <w:szCs w:val="44"/>
        </w:rPr>
        <w:lastRenderedPageBreak/>
        <w:t>为建设高素质专业化干部队伍提供有力制度保证——</w:t>
      </w:r>
    </w:p>
    <w:p w:rsidR="00657F4F" w:rsidRDefault="00CA29A0" w:rsidP="00CA29A0">
      <w:pPr>
        <w:spacing w:line="540" w:lineRule="exact"/>
        <w:jc w:val="center"/>
        <w:rPr>
          <w:rFonts w:ascii="方正小标宋简体" w:eastAsia="方正小标宋简体"/>
          <w:bCs/>
          <w:spacing w:val="-20"/>
          <w:sz w:val="40"/>
          <w:szCs w:val="44"/>
        </w:rPr>
      </w:pPr>
      <w:r w:rsidRPr="00657F4F">
        <w:rPr>
          <w:rFonts w:ascii="方正小标宋简体" w:eastAsia="方正小标宋简体" w:hint="eastAsia"/>
          <w:bCs/>
          <w:spacing w:val="-20"/>
          <w:sz w:val="40"/>
          <w:szCs w:val="44"/>
        </w:rPr>
        <w:t>中组部负责人就修订颁布</w:t>
      </w:r>
      <w:proofErr w:type="gramStart"/>
      <w:r w:rsidRPr="00657F4F">
        <w:rPr>
          <w:rFonts w:ascii="方正小标宋简体" w:eastAsia="方正小标宋简体" w:hint="eastAsia"/>
          <w:bCs/>
          <w:spacing w:val="-20"/>
          <w:sz w:val="40"/>
          <w:szCs w:val="44"/>
        </w:rPr>
        <w:t>《</w:t>
      </w:r>
      <w:proofErr w:type="gramEnd"/>
      <w:r w:rsidRPr="00657F4F">
        <w:rPr>
          <w:rFonts w:ascii="方正小标宋简体" w:eastAsia="方正小标宋简体" w:hint="eastAsia"/>
          <w:bCs/>
          <w:spacing w:val="-20"/>
          <w:sz w:val="40"/>
          <w:szCs w:val="44"/>
        </w:rPr>
        <w:t>党政领导干部选拔任用工作</w:t>
      </w:r>
    </w:p>
    <w:p w:rsidR="00F81200" w:rsidRPr="00657F4F" w:rsidRDefault="00CA29A0" w:rsidP="00CA29A0">
      <w:pPr>
        <w:spacing w:line="540" w:lineRule="exact"/>
        <w:jc w:val="center"/>
        <w:rPr>
          <w:rFonts w:ascii="方正小标宋简体" w:eastAsia="方正小标宋简体"/>
          <w:bCs/>
          <w:spacing w:val="-20"/>
          <w:sz w:val="44"/>
          <w:szCs w:val="44"/>
        </w:rPr>
      </w:pPr>
      <w:r w:rsidRPr="00657F4F">
        <w:rPr>
          <w:rFonts w:ascii="方正小标宋简体" w:eastAsia="方正小标宋简体" w:hint="eastAsia"/>
          <w:bCs/>
          <w:spacing w:val="-20"/>
          <w:sz w:val="40"/>
          <w:szCs w:val="44"/>
        </w:rPr>
        <w:t>条例</w:t>
      </w:r>
      <w:proofErr w:type="gramStart"/>
      <w:r w:rsidRPr="00657F4F">
        <w:rPr>
          <w:rFonts w:ascii="方正小标宋简体" w:eastAsia="方正小标宋简体" w:hint="eastAsia"/>
          <w:bCs/>
          <w:spacing w:val="-20"/>
          <w:sz w:val="40"/>
          <w:szCs w:val="44"/>
        </w:rPr>
        <w:t>》</w:t>
      </w:r>
      <w:proofErr w:type="gramEnd"/>
      <w:r w:rsidRPr="00657F4F">
        <w:rPr>
          <w:rFonts w:ascii="方正小标宋简体" w:eastAsia="方正小标宋简体" w:hint="eastAsia"/>
          <w:bCs/>
          <w:spacing w:val="-20"/>
          <w:sz w:val="40"/>
          <w:szCs w:val="44"/>
        </w:rPr>
        <w:t>答记者问</w:t>
      </w:r>
    </w:p>
    <w:p w:rsidR="00CA29A0" w:rsidRDefault="00CA29A0" w:rsidP="00CA29A0">
      <w:pPr>
        <w:spacing w:line="540" w:lineRule="exact"/>
        <w:rPr>
          <w:rFonts w:ascii="仿宋_GB2312" w:eastAsia="仿宋_GB2312"/>
          <w:bCs/>
          <w:sz w:val="32"/>
          <w:szCs w:val="32"/>
        </w:rPr>
      </w:pPr>
    </w:p>
    <w:p w:rsidR="00CA29A0" w:rsidRPr="00CA29A0" w:rsidRDefault="00CA29A0" w:rsidP="00CA29A0">
      <w:pPr>
        <w:spacing w:line="540" w:lineRule="exact"/>
        <w:ind w:firstLineChars="200" w:firstLine="640"/>
        <w:rPr>
          <w:rFonts w:ascii="仿宋_GB2312" w:eastAsia="仿宋_GB2312"/>
          <w:bCs/>
          <w:sz w:val="32"/>
          <w:szCs w:val="32"/>
        </w:rPr>
      </w:pPr>
      <w:r w:rsidRPr="00CA29A0">
        <w:rPr>
          <w:rFonts w:ascii="仿宋_GB2312" w:eastAsia="仿宋_GB2312" w:hint="eastAsia"/>
          <w:bCs/>
          <w:sz w:val="32"/>
          <w:szCs w:val="32"/>
        </w:rPr>
        <w:t>近日，中共中央印发新修订的《党政领导干部选拔任用工作条例》（以下简称《干部任用条例》）。条例公开发布之际，中央组织部负责人就条例修订和贯彻实施等问题，回答了记者提问。</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
          <w:bCs/>
          <w:sz w:val="32"/>
          <w:szCs w:val="32"/>
        </w:rPr>
        <w:t xml:space="preserve">　　问：请介绍这次修订《干部任用条例》的重要性和必要性？</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干部任用条例》是重要的党内法规，是干部选拔任用工作的基本遵循。条例颁布实施以来，通过规范领导干部选拔任用工作、构建具有活力的选人用人机制，为提高党的领导水平和执政能力、把中国特色社会主义事业不断推向前进发挥了重要作用，</w:t>
      </w:r>
      <w:proofErr w:type="gramStart"/>
      <w:r w:rsidRPr="00CA29A0">
        <w:rPr>
          <w:rFonts w:ascii="仿宋_GB2312" w:eastAsia="仿宋_GB2312" w:hint="eastAsia"/>
          <w:bCs/>
          <w:sz w:val="32"/>
          <w:szCs w:val="32"/>
        </w:rPr>
        <w:t>作出</w:t>
      </w:r>
      <w:proofErr w:type="gramEnd"/>
      <w:r w:rsidRPr="00CA29A0">
        <w:rPr>
          <w:rFonts w:ascii="仿宋_GB2312" w:eastAsia="仿宋_GB2312" w:hint="eastAsia"/>
          <w:bCs/>
          <w:sz w:val="32"/>
          <w:szCs w:val="32"/>
        </w:rPr>
        <w:t>了重要贡献。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深入贯彻习近平新时代中国特色社会主义思想和党的十九大精神，全面贯彻新时代党的建设总要求和新时代党的组织路线，将党的十八大以来我们党在选人用人方面的成功经验，吸收到条例中来，使之及时上升为普遍适用的制度规范，固化下来、坚持下去，对于建设忠诚干净担当的高素质专业化干部队伍、为新时代中国特色社会主义事业顺利发展提供坚强组织保证，具有重要意义。适应新形势新任</w:t>
      </w:r>
      <w:proofErr w:type="gramStart"/>
      <w:r w:rsidRPr="00CA29A0">
        <w:rPr>
          <w:rFonts w:ascii="仿宋_GB2312" w:eastAsia="仿宋_GB2312" w:hint="eastAsia"/>
          <w:bCs/>
          <w:sz w:val="32"/>
          <w:szCs w:val="32"/>
        </w:rPr>
        <w:t>务需</w:t>
      </w:r>
      <w:proofErr w:type="gramEnd"/>
      <w:r w:rsidRPr="00CA29A0">
        <w:rPr>
          <w:rFonts w:ascii="仿宋_GB2312" w:eastAsia="仿宋_GB2312" w:hint="eastAsia"/>
          <w:bCs/>
          <w:sz w:val="32"/>
          <w:szCs w:val="32"/>
        </w:rPr>
        <w:t>要，</w:t>
      </w:r>
      <w:r w:rsidRPr="00CA29A0">
        <w:rPr>
          <w:rFonts w:ascii="仿宋_GB2312" w:eastAsia="仿宋_GB2312" w:hint="eastAsia"/>
          <w:bCs/>
          <w:sz w:val="32"/>
          <w:szCs w:val="32"/>
        </w:rPr>
        <w:lastRenderedPageBreak/>
        <w:t>党中央决定对《干部任用条例》予以修订。</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 xml:space="preserve">　问：请介绍这次修订《干部任用条例》的指导思想和总体考虑？</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这次修订条例的指导思想是，坚持以习近平新时代中国特色社会主义思想为指导，全面贯彻新时代党的建设总要求和新时代党的组织路线，围绕建设忠诚干净担当的高素质专业化干部队伍，坚持和加强党的全面领导，坚持把政治标准放在首位，坚持精准科学选人用人，坚持将从严要求贯穿始终，突出问题导向，推动改革创新，进一步推进干部选拔任用工作制度化、规范化、科学化，不断提高选人用人的质量和水平。</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这次修订条例的总体考虑是，在保持总体框架和主体内容基本稳定的前提下，本着可改可不改尽量不改的原则，对条例进行必要的改进完善和调整补充。重点把握以下几个方面：一是贯彻新精神新要求。在条例中充分贯彻和体现习近平总书记对干部工作提出的一系列新理念新思想新论断、党的十九大和党章对干部队伍建设提出的新要求、全国组织工作会议对干部选拔任用工作</w:t>
      </w:r>
      <w:proofErr w:type="gramStart"/>
      <w:r w:rsidRPr="00CA29A0">
        <w:rPr>
          <w:rFonts w:ascii="仿宋_GB2312" w:eastAsia="仿宋_GB2312" w:hint="eastAsia"/>
          <w:bCs/>
          <w:sz w:val="32"/>
          <w:szCs w:val="32"/>
        </w:rPr>
        <w:t>作出</w:t>
      </w:r>
      <w:proofErr w:type="gramEnd"/>
      <w:r w:rsidRPr="00CA29A0">
        <w:rPr>
          <w:rFonts w:ascii="仿宋_GB2312" w:eastAsia="仿宋_GB2312" w:hint="eastAsia"/>
          <w:bCs/>
          <w:sz w:val="32"/>
          <w:szCs w:val="32"/>
        </w:rPr>
        <w:t>的新部署，比如坚持党管干部原则、突出政治标准、坚持事业为上、扩大用人视野、激励担当作为等。二是衔接新政策新制度。对近年来修订或制定出台的相关政策法规，条例有关内容进行了有机衔接，比如新形势下党内政治生活若干准则、廉洁自律准则、党内监督条例、纪律处分条例、防止干部“带病提拔”的意见、推进干部能上能下若干规定、激励干部新时代新担当新作为的意见以及新修订颁布的公务员法等。三是吸收新经验新做法。</w:t>
      </w:r>
      <w:r w:rsidRPr="00CA29A0">
        <w:rPr>
          <w:rFonts w:ascii="仿宋_GB2312" w:eastAsia="仿宋_GB2312" w:hint="eastAsia"/>
          <w:bCs/>
          <w:sz w:val="32"/>
          <w:szCs w:val="32"/>
        </w:rPr>
        <w:lastRenderedPageBreak/>
        <w:t>全面总结和</w:t>
      </w:r>
      <w:proofErr w:type="gramStart"/>
      <w:r w:rsidRPr="00CA29A0">
        <w:rPr>
          <w:rFonts w:ascii="仿宋_GB2312" w:eastAsia="仿宋_GB2312" w:hint="eastAsia"/>
          <w:bCs/>
          <w:sz w:val="32"/>
          <w:szCs w:val="32"/>
        </w:rPr>
        <w:t>吸收党</w:t>
      </w:r>
      <w:proofErr w:type="gramEnd"/>
      <w:r w:rsidRPr="00CA29A0">
        <w:rPr>
          <w:rFonts w:ascii="仿宋_GB2312" w:eastAsia="仿宋_GB2312" w:hint="eastAsia"/>
          <w:bCs/>
          <w:sz w:val="32"/>
          <w:szCs w:val="32"/>
        </w:rPr>
        <w:t>的十八大以来干部工作实践中，特别是在领导班子换届和“两委”人选考察工作中，探索形成的一些好经验、好做法，比如改进民主推荐方式、改进干部考察工作、从严审核把关等，使之固化为制度规范。四是适应新形势新任务。着眼新时代对干部队伍建设提出的新要求，深入分析干部工作中出现的新情况新问题，从制度层面提出有针对性的举措，进一步改进方式、完善程序、提升效能，为建设忠诚干净担当的高素质专业化干部队伍提供有力制度保证。</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问：请问这次修订是如何进一步体现党管干部原则的？</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答：党的领导是中国特色社会主义</w:t>
      </w:r>
      <w:proofErr w:type="gramStart"/>
      <w:r w:rsidRPr="00CA29A0">
        <w:rPr>
          <w:rFonts w:ascii="仿宋_GB2312" w:eastAsia="仿宋_GB2312" w:hint="eastAsia"/>
          <w:bCs/>
          <w:sz w:val="32"/>
          <w:szCs w:val="32"/>
        </w:rPr>
        <w:t>最</w:t>
      </w:r>
      <w:proofErr w:type="gramEnd"/>
      <w:r w:rsidRPr="00CA29A0">
        <w:rPr>
          <w:rFonts w:ascii="仿宋_GB2312" w:eastAsia="仿宋_GB2312" w:hint="eastAsia"/>
          <w:bCs/>
          <w:sz w:val="32"/>
          <w:szCs w:val="32"/>
        </w:rPr>
        <w:t>本质的特征和最大优势。坚持党管干部原则，是党的领导在干部人事工作中的重要体现，是坚持和加强党的全面领导、巩固党的执政地位、履行党的执政使命的根本保证。党的十八大以来，各地区各部门各单位充分发挥党组织在选人用人中的领导和把关作用，有效破解了一些地方和单位出现的唯票、唯分、唯GDP、唯年龄等问题，推动了干部工作“正本清源、回归本真”。党的十九大鲜明提出，要坚持和加强党的全面领导，坚持党中央权威和集中统一领导。这次条例修订，认真贯彻党的十九大精神，充分吸收近年来的经验做法，着眼把党管干部原则贯穿干部选拔</w:t>
      </w:r>
      <w:proofErr w:type="gramStart"/>
      <w:r w:rsidRPr="00CA29A0">
        <w:rPr>
          <w:rFonts w:ascii="仿宋_GB2312" w:eastAsia="仿宋_GB2312" w:hint="eastAsia"/>
          <w:bCs/>
          <w:sz w:val="32"/>
          <w:szCs w:val="32"/>
        </w:rPr>
        <w:t>任用全</w:t>
      </w:r>
      <w:proofErr w:type="gramEnd"/>
      <w:r w:rsidRPr="00CA29A0">
        <w:rPr>
          <w:rFonts w:ascii="仿宋_GB2312" w:eastAsia="仿宋_GB2312" w:hint="eastAsia"/>
          <w:bCs/>
          <w:sz w:val="32"/>
          <w:szCs w:val="32"/>
        </w:rPr>
        <w:t>过程和各方面，进一步充实完善分析</w:t>
      </w:r>
      <w:proofErr w:type="gramStart"/>
      <w:r w:rsidRPr="00CA29A0">
        <w:rPr>
          <w:rFonts w:ascii="仿宋_GB2312" w:eastAsia="仿宋_GB2312" w:hint="eastAsia"/>
          <w:bCs/>
          <w:sz w:val="32"/>
          <w:szCs w:val="32"/>
        </w:rPr>
        <w:t>研</w:t>
      </w:r>
      <w:proofErr w:type="gramEnd"/>
      <w:r w:rsidRPr="00CA29A0">
        <w:rPr>
          <w:rFonts w:ascii="仿宋_GB2312" w:eastAsia="仿宋_GB2312" w:hint="eastAsia"/>
          <w:bCs/>
          <w:sz w:val="32"/>
          <w:szCs w:val="32"/>
        </w:rPr>
        <w:t>判和动议环节，优化调整民主推荐程序，明确严格执行民主集中制的有关要求，使党管干部原则得到更好坚持，将党的领导在干部工作中的把关定向作用进一步</w:t>
      </w:r>
      <w:proofErr w:type="gramStart"/>
      <w:r w:rsidRPr="00CA29A0">
        <w:rPr>
          <w:rFonts w:ascii="仿宋_GB2312" w:eastAsia="仿宋_GB2312" w:hint="eastAsia"/>
          <w:bCs/>
          <w:sz w:val="32"/>
          <w:szCs w:val="32"/>
        </w:rPr>
        <w:t>凸</w:t>
      </w:r>
      <w:proofErr w:type="gramEnd"/>
      <w:r w:rsidRPr="00CA29A0">
        <w:rPr>
          <w:rFonts w:ascii="仿宋_GB2312" w:eastAsia="仿宋_GB2312" w:hint="eastAsia"/>
          <w:bCs/>
          <w:sz w:val="32"/>
          <w:szCs w:val="32"/>
        </w:rPr>
        <w:t>显出来。</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问：请问这次修订在突出政治标准方面提出了哪些要求？</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lastRenderedPageBreak/>
        <w:t xml:space="preserve">　　答：中国共产党是具有崇高政治理想、政治追求、政治品质和严明政治纪律的马克思主义政党，历来把政治标准作为选人用人的首要标准。习近平总书记多次强调，要坚持好干部标准，把政治标准放在第一位。这次条例修订，进一步强化和明确了干部选拔任用的政治标准和政治要求。比如，明确“选拔任用党政领导干部，必须把政治标准放在首位”；在基本条件中增加自觉坚持以习近平新时代中国特色社会主义思想为指导、牢固树立“四个意识”、坚定“四个自信”、坚决做到“两个维护”等要求；增加“违反政治纪律和政治规矩的”不得列为考察对象的内容；在考察内容中增加“突出政治标准，注重了解政治理论学习情况，深入考察政治忠诚、政治定力、政治担当、政治能力、政治自律等方面的情况”等。</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 xml:space="preserve">　问：请问这次修订在落实从严要求方面</w:t>
      </w:r>
      <w:proofErr w:type="gramStart"/>
      <w:r w:rsidRPr="00CA29A0">
        <w:rPr>
          <w:rFonts w:ascii="仿宋_GB2312" w:eastAsia="仿宋_GB2312" w:hint="eastAsia"/>
          <w:b/>
          <w:bCs/>
          <w:sz w:val="32"/>
          <w:szCs w:val="32"/>
        </w:rPr>
        <w:t>作出</w:t>
      </w:r>
      <w:proofErr w:type="gramEnd"/>
      <w:r w:rsidRPr="00CA29A0">
        <w:rPr>
          <w:rFonts w:ascii="仿宋_GB2312" w:eastAsia="仿宋_GB2312" w:hint="eastAsia"/>
          <w:b/>
          <w:bCs/>
          <w:sz w:val="32"/>
          <w:szCs w:val="32"/>
        </w:rPr>
        <w:t>了哪些规定？</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全面从严治党是党的十八大以来党的建设的鲜明特征，也是锻造坚强领导力量的必然要求。这次修订条例，适应推进全面从严治党向纵深发展需要，充分吸收和有效衔接有关制度成果，进一步把从严要求贯穿干部选拔任用工作全过程。比如，强调党委（党组）及其组织（人事）部门“切实发挥把关作用”；增加“凡提四必”、党委（党组）书记和纪委书记（纪检监察组组长）在考察对象廉洁自律结论性意见上“双签字”等要求；在“讨论决定”部分专门明确了不得提交会议讨论的八种情形；明确提出不准“由主要领导成员个人决定任免干部”、不准在“主要领导成员即将达到任职年龄界限、退休年龄界限或者已经明确即将离</w:t>
      </w:r>
      <w:r w:rsidRPr="00CA29A0">
        <w:rPr>
          <w:rFonts w:ascii="仿宋_GB2312" w:eastAsia="仿宋_GB2312" w:hint="eastAsia"/>
          <w:bCs/>
          <w:sz w:val="32"/>
          <w:szCs w:val="32"/>
        </w:rPr>
        <w:lastRenderedPageBreak/>
        <w:t>任时，突击提拔、调整干部”等。</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 xml:space="preserve">　问：请问这次修订在激励干部担当作为方面提出了哪些要求？</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正确的用人导向，是对干部最直接、最有效的激励，用好一个人就能激励一大片。党的十九大报告提出，坚持严管和厚爱结合、激励和约束并重，完善干部考核评价机制，建立激励机制和容错纠错机制，旗帜鲜明为那些敢于担当、踏实做事、不谋私利的干部撑腰鼓劲。这次修订条例，着眼调动和保护干部队伍积极性，增加了激励干部担当作为的有关内容。比如，要求“大力选拔敢于负责、勇于担当、善于作为、实绩突出的干部”“对不适宜担任现职的领导干部应当进行调整，推进领导干部能上能下”；在基本条件中增加“主动担当作为”“有斗争精神和斗争本领”；提出“对符合有关规定给予容错的干部，应当客观公正对待”等。</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问：请问这次修订在拓宽选人用人视野方面提出了哪些要求？</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坚持五湖四海、任人唯贤，是我们党历来坚持的选人用人理念。党的十八大以来，习近平总书记多次强调，“要打开视野、不拘一格，坚持干部工作一盘棋，除了党政机关，还要注重从国有企业、高等学校、科研院所等各个领域各条战线选拔优秀人才”。这次修订条例，着眼进一步拓宽视野、畅通渠道，增加了“注意从企业、高等学校、科研院所等单位以及社会组织中发现选拔”党政领导干部、“加大干部交流力度”、“推动形成国有</w:t>
      </w:r>
      <w:r w:rsidRPr="00CA29A0">
        <w:rPr>
          <w:rFonts w:ascii="仿宋_GB2312" w:eastAsia="仿宋_GB2312" w:hint="eastAsia"/>
          <w:bCs/>
          <w:sz w:val="32"/>
          <w:szCs w:val="32"/>
        </w:rPr>
        <w:lastRenderedPageBreak/>
        <w:t>企事业单位、社会组织干部人才及时进入党政机关的良性工作机制”等内容。</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问：请问这次修订在体现精准科学方面提出了哪些要求？</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答：精准科学选人用人是习近平总书记对干部工作提出的重要要求。“精准”，主要是把人考准考实，对干部</w:t>
      </w:r>
      <w:proofErr w:type="gramStart"/>
      <w:r w:rsidRPr="00CA29A0">
        <w:rPr>
          <w:rFonts w:ascii="仿宋_GB2312" w:eastAsia="仿宋_GB2312" w:hint="eastAsia"/>
          <w:bCs/>
          <w:sz w:val="32"/>
          <w:szCs w:val="32"/>
        </w:rPr>
        <w:t>作出</w:t>
      </w:r>
      <w:proofErr w:type="gramEnd"/>
      <w:r w:rsidRPr="00CA29A0">
        <w:rPr>
          <w:rFonts w:ascii="仿宋_GB2312" w:eastAsia="仿宋_GB2312" w:hint="eastAsia"/>
          <w:bCs/>
          <w:sz w:val="32"/>
          <w:szCs w:val="32"/>
        </w:rPr>
        <w:t>实事求是、客观准确的评价；“科学”，主要是把人用对用好，</w:t>
      </w:r>
      <w:proofErr w:type="gramStart"/>
      <w:r w:rsidRPr="00CA29A0">
        <w:rPr>
          <w:rFonts w:ascii="仿宋_GB2312" w:eastAsia="仿宋_GB2312" w:hint="eastAsia"/>
          <w:bCs/>
          <w:sz w:val="32"/>
          <w:szCs w:val="32"/>
        </w:rPr>
        <w:t>做到人岗相适</w:t>
      </w:r>
      <w:proofErr w:type="gramEnd"/>
      <w:r w:rsidRPr="00CA29A0">
        <w:rPr>
          <w:rFonts w:ascii="仿宋_GB2312" w:eastAsia="仿宋_GB2312" w:hint="eastAsia"/>
          <w:bCs/>
          <w:sz w:val="32"/>
          <w:szCs w:val="32"/>
        </w:rPr>
        <w:t>、人事相宜。这次修订，充分贯彻和体现了精准科学选人用人的理念。比如，增加“事业为上、人岗相适、人事相宜”原则；提出确定考察对象应当“将民主推荐与日常了解、综合分析</w:t>
      </w:r>
      <w:proofErr w:type="gramStart"/>
      <w:r w:rsidRPr="00CA29A0">
        <w:rPr>
          <w:rFonts w:ascii="仿宋_GB2312" w:eastAsia="仿宋_GB2312" w:hint="eastAsia"/>
          <w:bCs/>
          <w:sz w:val="32"/>
          <w:szCs w:val="32"/>
        </w:rPr>
        <w:t>研判以及</w:t>
      </w:r>
      <w:proofErr w:type="gramEnd"/>
      <w:r w:rsidRPr="00CA29A0">
        <w:rPr>
          <w:rFonts w:ascii="仿宋_GB2312" w:eastAsia="仿宋_GB2312" w:hint="eastAsia"/>
          <w:bCs/>
          <w:sz w:val="32"/>
          <w:szCs w:val="32"/>
        </w:rPr>
        <w:t>岗位匹配度等情况综合考虑”；突出强调了对政治标准、道德品行、专业素养等方面的考察要求，提出“针对不同层级、不同岗位考察对象，实行差异化考察”，将</w:t>
      </w:r>
      <w:proofErr w:type="gramStart"/>
      <w:r w:rsidRPr="00CA29A0">
        <w:rPr>
          <w:rFonts w:ascii="仿宋_GB2312" w:eastAsia="仿宋_GB2312" w:hint="eastAsia"/>
          <w:bCs/>
          <w:sz w:val="32"/>
          <w:szCs w:val="32"/>
        </w:rPr>
        <w:t>同考察</w:t>
      </w:r>
      <w:proofErr w:type="gramEnd"/>
      <w:r w:rsidRPr="00CA29A0">
        <w:rPr>
          <w:rFonts w:ascii="仿宋_GB2312" w:eastAsia="仿宋_GB2312" w:hint="eastAsia"/>
          <w:bCs/>
          <w:sz w:val="32"/>
          <w:szCs w:val="32"/>
        </w:rPr>
        <w:t>对象面谈作为考察干部的必经程序单列出来；提出考察材料“评判要全面、准确、客观，用具体事例反映考察对象的情况”等。</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 xml:space="preserve">　问：请问这次修订在推动干部工作更加务实高效方面提出了哪些要求？</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答：这次修订条例，坚持从实际出发，着眼提高干部工作效能，对有关程序和要求</w:t>
      </w:r>
      <w:proofErr w:type="gramStart"/>
      <w:r w:rsidRPr="00CA29A0">
        <w:rPr>
          <w:rFonts w:ascii="仿宋_GB2312" w:eastAsia="仿宋_GB2312" w:hint="eastAsia"/>
          <w:bCs/>
          <w:sz w:val="32"/>
          <w:szCs w:val="32"/>
        </w:rPr>
        <w:t>作出</w:t>
      </w:r>
      <w:proofErr w:type="gramEnd"/>
      <w:r w:rsidRPr="00CA29A0">
        <w:rPr>
          <w:rFonts w:ascii="仿宋_GB2312" w:eastAsia="仿宋_GB2312" w:hint="eastAsia"/>
          <w:bCs/>
          <w:sz w:val="32"/>
          <w:szCs w:val="32"/>
        </w:rPr>
        <w:t>适当改进完善。比如，提出对“进一步使用的”，除了参照个别提拔任职可以进行定向或者</w:t>
      </w:r>
      <w:proofErr w:type="gramStart"/>
      <w:r w:rsidRPr="00CA29A0">
        <w:rPr>
          <w:rFonts w:ascii="仿宋_GB2312" w:eastAsia="仿宋_GB2312" w:hint="eastAsia"/>
          <w:bCs/>
          <w:sz w:val="32"/>
          <w:szCs w:val="32"/>
        </w:rPr>
        <w:t>不</w:t>
      </w:r>
      <w:proofErr w:type="gramEnd"/>
      <w:r w:rsidRPr="00CA29A0">
        <w:rPr>
          <w:rFonts w:ascii="仿宋_GB2312" w:eastAsia="仿宋_GB2312" w:hint="eastAsia"/>
          <w:bCs/>
          <w:sz w:val="32"/>
          <w:szCs w:val="32"/>
        </w:rPr>
        <w:t>定向推荐外，还可以采取听取意见的方式进行；明确个别提拔任职时“单位人数较少、参加会议推荐人员范围与谈话调研推荐人员范围基本相同，且谈话推荐意见集中的，根据实际情况，可以不再进行会议推荐”；提出“考察内设机构领导职务拟任人选程序，可以</w:t>
      </w:r>
      <w:r w:rsidRPr="00CA29A0">
        <w:rPr>
          <w:rFonts w:ascii="仿宋_GB2312" w:eastAsia="仿宋_GB2312" w:hint="eastAsia"/>
          <w:bCs/>
          <w:sz w:val="32"/>
          <w:szCs w:val="32"/>
        </w:rPr>
        <w:lastRenderedPageBreak/>
        <w:t>根据实际情况适当简化”等。</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问：请问在“分析</w:t>
      </w:r>
      <w:proofErr w:type="gramStart"/>
      <w:r w:rsidRPr="00CA29A0">
        <w:rPr>
          <w:rFonts w:ascii="仿宋_GB2312" w:eastAsia="仿宋_GB2312" w:hint="eastAsia"/>
          <w:b/>
          <w:bCs/>
          <w:sz w:val="32"/>
          <w:szCs w:val="32"/>
        </w:rPr>
        <w:t>研</w:t>
      </w:r>
      <w:proofErr w:type="gramEnd"/>
      <w:r w:rsidRPr="00CA29A0">
        <w:rPr>
          <w:rFonts w:ascii="仿宋_GB2312" w:eastAsia="仿宋_GB2312" w:hint="eastAsia"/>
          <w:b/>
          <w:bCs/>
          <w:sz w:val="32"/>
          <w:szCs w:val="32"/>
        </w:rPr>
        <w:t>判和动议”环节调整充实了哪些内容？</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动议是干部选拔任用工作的重要基础，很大程度上影响着干部选拔任用工作的走向和结果。2014年修订条例时，将动议单列为一章，作为干部选拔任用工作的初始环节，在实践中反响比较好。这次修订，针对一些地方和部门在具体工作中存在的对干部</w:t>
      </w:r>
      <w:proofErr w:type="gramStart"/>
      <w:r w:rsidRPr="00CA29A0">
        <w:rPr>
          <w:rFonts w:ascii="仿宋_GB2312" w:eastAsia="仿宋_GB2312" w:hint="eastAsia"/>
          <w:bCs/>
          <w:sz w:val="32"/>
          <w:szCs w:val="32"/>
        </w:rPr>
        <w:t>日常了解</w:t>
      </w:r>
      <w:proofErr w:type="gramEnd"/>
      <w:r w:rsidRPr="00CA29A0">
        <w:rPr>
          <w:rFonts w:ascii="仿宋_GB2312" w:eastAsia="仿宋_GB2312" w:hint="eastAsia"/>
          <w:bCs/>
          <w:sz w:val="32"/>
          <w:szCs w:val="32"/>
        </w:rPr>
        <w:t>不够、综合分析</w:t>
      </w:r>
      <w:proofErr w:type="gramStart"/>
      <w:r w:rsidRPr="00CA29A0">
        <w:rPr>
          <w:rFonts w:ascii="仿宋_GB2312" w:eastAsia="仿宋_GB2312" w:hint="eastAsia"/>
          <w:bCs/>
          <w:sz w:val="32"/>
          <w:szCs w:val="32"/>
        </w:rPr>
        <w:t>研</w:t>
      </w:r>
      <w:proofErr w:type="gramEnd"/>
      <w:r w:rsidRPr="00CA29A0">
        <w:rPr>
          <w:rFonts w:ascii="仿宋_GB2312" w:eastAsia="仿宋_GB2312" w:hint="eastAsia"/>
          <w:bCs/>
          <w:sz w:val="32"/>
          <w:szCs w:val="32"/>
        </w:rPr>
        <w:t>判不到位、程序操作随意性比较大等问题，将“动议”一章的标题修改为“分析</w:t>
      </w:r>
      <w:proofErr w:type="gramStart"/>
      <w:r w:rsidRPr="00CA29A0">
        <w:rPr>
          <w:rFonts w:ascii="仿宋_GB2312" w:eastAsia="仿宋_GB2312" w:hint="eastAsia"/>
          <w:bCs/>
          <w:sz w:val="32"/>
          <w:szCs w:val="32"/>
        </w:rPr>
        <w:t>研</w:t>
      </w:r>
      <w:proofErr w:type="gramEnd"/>
      <w:r w:rsidRPr="00CA29A0">
        <w:rPr>
          <w:rFonts w:ascii="仿宋_GB2312" w:eastAsia="仿宋_GB2312" w:hint="eastAsia"/>
          <w:bCs/>
          <w:sz w:val="32"/>
          <w:szCs w:val="32"/>
        </w:rPr>
        <w:t>判和动议”，增加“加强日常了解和分析</w:t>
      </w:r>
      <w:proofErr w:type="gramStart"/>
      <w:r w:rsidRPr="00CA29A0">
        <w:rPr>
          <w:rFonts w:ascii="仿宋_GB2312" w:eastAsia="仿宋_GB2312" w:hint="eastAsia"/>
          <w:bCs/>
          <w:sz w:val="32"/>
          <w:szCs w:val="32"/>
        </w:rPr>
        <w:t>研</w:t>
      </w:r>
      <w:proofErr w:type="gramEnd"/>
      <w:r w:rsidRPr="00CA29A0">
        <w:rPr>
          <w:rFonts w:ascii="仿宋_GB2312" w:eastAsia="仿宋_GB2312" w:hint="eastAsia"/>
          <w:bCs/>
          <w:sz w:val="32"/>
          <w:szCs w:val="32"/>
        </w:rPr>
        <w:t>判”条款，并对动议的主体、时机、内容、程序、要求等作了规范，从程序上促进干部选拔任用工作重心前移，推动组织人事部门把更多精力放到研究班子、研究干部、研究队伍建设上。</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 xml:space="preserve">　问：这次修订对“公开选拔、竞争上岗”作了哪些修改？</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这次修订条例，结合党的十八大以来干部工作实际，对“公开选拔、竞争上岗”进行重新定位，由原来“党政领导干部选拔任用的方式之一”调整为“产生人选的一种方式”，不再单列为一章，将相关内容调整到动议环节，并对改进完善工作程序等提出原则性要求。这样修订，与其功能定位和工作实践更相符。</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
          <w:bCs/>
          <w:sz w:val="32"/>
          <w:szCs w:val="32"/>
        </w:rPr>
        <w:t xml:space="preserve">　　问：这次修订对民主推荐作了哪些调整？</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答：民主推荐是干部选拔任用工作发扬民主、</w:t>
      </w:r>
      <w:proofErr w:type="gramStart"/>
      <w:r w:rsidRPr="00CA29A0">
        <w:rPr>
          <w:rFonts w:ascii="仿宋_GB2312" w:eastAsia="仿宋_GB2312" w:hint="eastAsia"/>
          <w:bCs/>
          <w:sz w:val="32"/>
          <w:szCs w:val="32"/>
        </w:rPr>
        <w:t>践行</w:t>
      </w:r>
      <w:proofErr w:type="gramEnd"/>
      <w:r w:rsidRPr="00CA29A0">
        <w:rPr>
          <w:rFonts w:ascii="仿宋_GB2312" w:eastAsia="仿宋_GB2312" w:hint="eastAsia"/>
          <w:bCs/>
          <w:sz w:val="32"/>
          <w:szCs w:val="32"/>
        </w:rPr>
        <w:t>群众路线的重要制度安排。这次修订，充分借鉴和吸收近年来领导班子换届和“两委”人选考察的经验做法，着眼进一步提高民主质量，对民主推荐环节进行了调整和完善。比如，改进民主推荐方式，</w:t>
      </w:r>
      <w:r w:rsidRPr="00CA29A0">
        <w:rPr>
          <w:rFonts w:ascii="仿宋_GB2312" w:eastAsia="仿宋_GB2312" w:hint="eastAsia"/>
          <w:bCs/>
          <w:sz w:val="32"/>
          <w:szCs w:val="32"/>
        </w:rPr>
        <w:lastRenderedPageBreak/>
        <w:t>将“个别谈话推荐”改为“谈话调研推荐”；明确换届时先进行谈话调研推荐再组织会议推荐，个别提拔任职时一般先进行谈话推荐，必要时也可以先进行会议推荐，符合有关条件的还可以不再进行会议推荐；取消二次会议推荐等。这样修改后更符合实际。</w:t>
      </w:r>
    </w:p>
    <w:p w:rsidR="00CA29A0" w:rsidRPr="00CA29A0" w:rsidRDefault="00CA29A0" w:rsidP="00CA29A0">
      <w:pPr>
        <w:spacing w:line="540" w:lineRule="exact"/>
        <w:rPr>
          <w:rFonts w:ascii="仿宋_GB2312" w:eastAsia="仿宋_GB2312"/>
          <w:b/>
          <w:bCs/>
          <w:sz w:val="32"/>
          <w:szCs w:val="32"/>
        </w:rPr>
      </w:pPr>
      <w:r w:rsidRPr="00CA29A0">
        <w:rPr>
          <w:rFonts w:ascii="仿宋_GB2312" w:eastAsia="仿宋_GB2312" w:hint="eastAsia"/>
          <w:bCs/>
          <w:sz w:val="32"/>
          <w:szCs w:val="32"/>
        </w:rPr>
        <w:t xml:space="preserve">　　</w:t>
      </w:r>
      <w:r w:rsidRPr="00CA29A0">
        <w:rPr>
          <w:rFonts w:ascii="仿宋_GB2312" w:eastAsia="仿宋_GB2312" w:hint="eastAsia"/>
          <w:b/>
          <w:bCs/>
          <w:sz w:val="32"/>
          <w:szCs w:val="32"/>
        </w:rPr>
        <w:t>问：最后，请您谈谈对于学习贯彻新修订的《干部任用条例》有什么具体部署？</w:t>
      </w:r>
    </w:p>
    <w:p w:rsidR="00CA29A0" w:rsidRPr="00CA29A0" w:rsidRDefault="00CA29A0" w:rsidP="00CA29A0">
      <w:pPr>
        <w:spacing w:line="540" w:lineRule="exact"/>
        <w:rPr>
          <w:rFonts w:ascii="仿宋_GB2312" w:eastAsia="仿宋_GB2312"/>
          <w:bCs/>
          <w:sz w:val="32"/>
          <w:szCs w:val="32"/>
        </w:rPr>
      </w:pPr>
      <w:r w:rsidRPr="00CA29A0">
        <w:rPr>
          <w:rFonts w:ascii="仿宋_GB2312" w:eastAsia="仿宋_GB2312" w:hint="eastAsia"/>
          <w:bCs/>
          <w:sz w:val="32"/>
          <w:szCs w:val="32"/>
        </w:rPr>
        <w:t xml:space="preserve">　　答：法规出台以后，关键在执行。条例作为选拔任用干部工作的基本遵循，各级党委（党组）及其组织人事部门必须原原本本地学习、不折不扣地执行，切实做到严格按原则办事、按制度办事、按程序办事，不断提高选人用人的质量和水平。具体来说，要抓好以下几个方面：一是大力学习宣传。各级党委（党组）和组织人事部门要把学习宣传条例作为一项重要工作，摆上重要议事日程，纳入各级党委（党组）中心组学习和各级党校（行政学院）、干部学院培训的重点内容，作为各级党委（党组）主要负责同志任职培训的必学内容，作为组织人事干部业务培训的常规内容。二是完善配套制度。要围绕建立健全干部素质培养、知事识人、选拔任用、从严管理、正向激励体系，结合贯彻执行条例，抓紧完善配套制度，原有规定与条例精神不相符的，要尽快修改；条例已有原则规定的，要进一步研究细化具体的措施和办法，使之更具操作性和实效性；对条例已提出方向但未</w:t>
      </w:r>
      <w:proofErr w:type="gramStart"/>
      <w:r w:rsidRPr="00CA29A0">
        <w:rPr>
          <w:rFonts w:ascii="仿宋_GB2312" w:eastAsia="仿宋_GB2312" w:hint="eastAsia"/>
          <w:bCs/>
          <w:sz w:val="32"/>
          <w:szCs w:val="32"/>
        </w:rPr>
        <w:t>作出</w:t>
      </w:r>
      <w:proofErr w:type="gramEnd"/>
      <w:r w:rsidRPr="00CA29A0">
        <w:rPr>
          <w:rFonts w:ascii="仿宋_GB2312" w:eastAsia="仿宋_GB2312" w:hint="eastAsia"/>
          <w:bCs/>
          <w:sz w:val="32"/>
          <w:szCs w:val="32"/>
        </w:rPr>
        <w:t>明确规定的，要勇于探索创新，取得经验后再加以总结规范。要加强顶层设计，把一些实践证明行之有效的改革措施用制度形式固化下来，努力形成系统完备、科学规范、有效管用、简便易行的选人用人制度</w:t>
      </w:r>
      <w:r w:rsidRPr="00CA29A0">
        <w:rPr>
          <w:rFonts w:ascii="仿宋_GB2312" w:eastAsia="仿宋_GB2312" w:hint="eastAsia"/>
          <w:bCs/>
          <w:sz w:val="32"/>
          <w:szCs w:val="32"/>
        </w:rPr>
        <w:lastRenderedPageBreak/>
        <w:t>机制。三是强化督查落实。各级党委（党组）和组织人事部门要用条例统一思想认识、规范干部工作，严格按照条例规定的原则、标准、程序、方法选人用人。要加强对条例贯彻执行情况的监督检查，及时发现和纠正干部选拔任用工作中的违纪违规行为，坚决整治选人用人上的不正之风，进一步提升制度的权威性和执行力。</w:t>
      </w:r>
    </w:p>
    <w:sectPr w:rsidR="00CA29A0" w:rsidRPr="00CA29A0" w:rsidSect="007D0A81">
      <w:footerReference w:type="default" r:id="rId6"/>
      <w:pgSz w:w="11906" w:h="16838"/>
      <w:pgMar w:top="2098" w:right="1474" w:bottom="1985" w:left="1588"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E5C" w:rsidRDefault="00BD1E5C" w:rsidP="0072164B">
      <w:r>
        <w:separator/>
      </w:r>
    </w:p>
  </w:endnote>
  <w:endnote w:type="continuationSeparator" w:id="0">
    <w:p w:rsidR="00BD1E5C" w:rsidRDefault="00BD1E5C" w:rsidP="007216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4287"/>
      <w:docPartObj>
        <w:docPartGallery w:val="Page Numbers (Bottom of Page)"/>
        <w:docPartUnique/>
      </w:docPartObj>
    </w:sdtPr>
    <w:sdtContent>
      <w:p w:rsidR="005242B0" w:rsidRDefault="005242B0">
        <w:pPr>
          <w:pStyle w:val="a4"/>
          <w:jc w:val="center"/>
        </w:pPr>
        <w:r w:rsidRPr="0072164B">
          <w:rPr>
            <w:rFonts w:ascii="Times New Roman" w:hAnsi="Times New Roman" w:cs="Times New Roman"/>
            <w:sz w:val="24"/>
            <w:szCs w:val="24"/>
          </w:rPr>
          <w:fldChar w:fldCharType="begin"/>
        </w:r>
        <w:r w:rsidRPr="0072164B">
          <w:rPr>
            <w:rFonts w:ascii="Times New Roman" w:hAnsi="Times New Roman" w:cs="Times New Roman"/>
            <w:sz w:val="24"/>
            <w:szCs w:val="24"/>
          </w:rPr>
          <w:instrText xml:space="preserve"> PAGE   \* MERGEFORMAT </w:instrText>
        </w:r>
        <w:r w:rsidRPr="0072164B">
          <w:rPr>
            <w:rFonts w:ascii="Times New Roman" w:hAnsi="Times New Roman" w:cs="Times New Roman"/>
            <w:sz w:val="24"/>
            <w:szCs w:val="24"/>
          </w:rPr>
          <w:fldChar w:fldCharType="separate"/>
        </w:r>
        <w:r w:rsidR="001A2AE7" w:rsidRPr="001A2AE7">
          <w:rPr>
            <w:rFonts w:ascii="Times New Roman" w:hAnsi="Times New Roman" w:cs="Times New Roman"/>
            <w:noProof/>
            <w:sz w:val="24"/>
            <w:szCs w:val="24"/>
            <w:lang w:val="zh-CN"/>
          </w:rPr>
          <w:t>8</w:t>
        </w:r>
        <w:r w:rsidRPr="0072164B">
          <w:rPr>
            <w:rFonts w:ascii="Times New Roman" w:hAnsi="Times New Roman" w:cs="Times New Roman"/>
            <w:sz w:val="24"/>
            <w:szCs w:val="24"/>
          </w:rPr>
          <w:fldChar w:fldCharType="end"/>
        </w:r>
      </w:p>
    </w:sdtContent>
  </w:sdt>
  <w:p w:rsidR="005242B0" w:rsidRDefault="005242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E5C" w:rsidRDefault="00BD1E5C" w:rsidP="0072164B">
      <w:r>
        <w:separator/>
      </w:r>
    </w:p>
  </w:footnote>
  <w:footnote w:type="continuationSeparator" w:id="0">
    <w:p w:rsidR="00BD1E5C" w:rsidRDefault="00BD1E5C" w:rsidP="007216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64B"/>
    <w:rsid w:val="00185ADE"/>
    <w:rsid w:val="001966C3"/>
    <w:rsid w:val="001A2AE7"/>
    <w:rsid w:val="001A5D5C"/>
    <w:rsid w:val="001F0772"/>
    <w:rsid w:val="002B3752"/>
    <w:rsid w:val="003308C4"/>
    <w:rsid w:val="003B7A14"/>
    <w:rsid w:val="004A7BFC"/>
    <w:rsid w:val="004D0D84"/>
    <w:rsid w:val="005242B0"/>
    <w:rsid w:val="006445EA"/>
    <w:rsid w:val="00657F4F"/>
    <w:rsid w:val="0072164B"/>
    <w:rsid w:val="00721959"/>
    <w:rsid w:val="007C2C5F"/>
    <w:rsid w:val="007D0A81"/>
    <w:rsid w:val="007E450D"/>
    <w:rsid w:val="008842D2"/>
    <w:rsid w:val="009176FD"/>
    <w:rsid w:val="00970E64"/>
    <w:rsid w:val="00B60B1A"/>
    <w:rsid w:val="00B76EFC"/>
    <w:rsid w:val="00BD1E5C"/>
    <w:rsid w:val="00C572E4"/>
    <w:rsid w:val="00CA29A0"/>
    <w:rsid w:val="00EC51FC"/>
    <w:rsid w:val="00F81200"/>
    <w:rsid w:val="00F94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21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64B"/>
    <w:rPr>
      <w:sz w:val="18"/>
      <w:szCs w:val="18"/>
    </w:rPr>
  </w:style>
  <w:style w:type="paragraph" w:styleId="a4">
    <w:name w:val="footer"/>
    <w:basedOn w:val="a"/>
    <w:link w:val="Char0"/>
    <w:unhideWhenUsed/>
    <w:rsid w:val="0072164B"/>
    <w:pPr>
      <w:tabs>
        <w:tab w:val="center" w:pos="4153"/>
        <w:tab w:val="right" w:pos="8306"/>
      </w:tabs>
      <w:snapToGrid w:val="0"/>
      <w:jc w:val="left"/>
    </w:pPr>
    <w:rPr>
      <w:sz w:val="18"/>
      <w:szCs w:val="18"/>
    </w:rPr>
  </w:style>
  <w:style w:type="character" w:customStyle="1" w:styleId="Char0">
    <w:name w:val="页脚 Char"/>
    <w:basedOn w:val="a0"/>
    <w:link w:val="a4"/>
    <w:uiPriority w:val="99"/>
    <w:rsid w:val="0072164B"/>
    <w:rPr>
      <w:sz w:val="18"/>
      <w:szCs w:val="18"/>
    </w:rPr>
  </w:style>
  <w:style w:type="character" w:styleId="a5">
    <w:name w:val="page number"/>
    <w:basedOn w:val="a0"/>
    <w:rsid w:val="007D0A81"/>
  </w:style>
  <w:style w:type="paragraph" w:styleId="a6">
    <w:name w:val="Balloon Text"/>
    <w:basedOn w:val="a"/>
    <w:link w:val="Char1"/>
    <w:uiPriority w:val="99"/>
    <w:semiHidden/>
    <w:unhideWhenUsed/>
    <w:rsid w:val="007D0A81"/>
    <w:rPr>
      <w:sz w:val="18"/>
      <w:szCs w:val="18"/>
    </w:rPr>
  </w:style>
  <w:style w:type="character" w:customStyle="1" w:styleId="Char1">
    <w:name w:val="批注框文本 Char"/>
    <w:basedOn w:val="a0"/>
    <w:link w:val="a6"/>
    <w:uiPriority w:val="99"/>
    <w:semiHidden/>
    <w:rsid w:val="007D0A81"/>
    <w:rPr>
      <w:sz w:val="18"/>
      <w:szCs w:val="18"/>
    </w:rPr>
  </w:style>
</w:styles>
</file>

<file path=word/webSettings.xml><?xml version="1.0" encoding="utf-8"?>
<w:webSettings xmlns:r="http://schemas.openxmlformats.org/officeDocument/2006/relationships" xmlns:w="http://schemas.openxmlformats.org/wordprocessingml/2006/main">
  <w:divs>
    <w:div w:id="456876697">
      <w:bodyDiv w:val="1"/>
      <w:marLeft w:val="0"/>
      <w:marRight w:val="0"/>
      <w:marTop w:val="0"/>
      <w:marBottom w:val="0"/>
      <w:divBdr>
        <w:top w:val="none" w:sz="0" w:space="0" w:color="auto"/>
        <w:left w:val="none" w:sz="0" w:space="0" w:color="auto"/>
        <w:bottom w:val="none" w:sz="0" w:space="0" w:color="auto"/>
        <w:right w:val="none" w:sz="0" w:space="0" w:color="auto"/>
      </w:divBdr>
    </w:div>
    <w:div w:id="470293405">
      <w:bodyDiv w:val="1"/>
      <w:marLeft w:val="0"/>
      <w:marRight w:val="0"/>
      <w:marTop w:val="0"/>
      <w:marBottom w:val="0"/>
      <w:divBdr>
        <w:top w:val="none" w:sz="0" w:space="0" w:color="auto"/>
        <w:left w:val="none" w:sz="0" w:space="0" w:color="auto"/>
        <w:bottom w:val="none" w:sz="0" w:space="0" w:color="auto"/>
        <w:right w:val="none" w:sz="0" w:space="0" w:color="auto"/>
      </w:divBdr>
    </w:div>
    <w:div w:id="755588558">
      <w:bodyDiv w:val="1"/>
      <w:marLeft w:val="0"/>
      <w:marRight w:val="0"/>
      <w:marTop w:val="0"/>
      <w:marBottom w:val="0"/>
      <w:divBdr>
        <w:top w:val="none" w:sz="0" w:space="0" w:color="auto"/>
        <w:left w:val="none" w:sz="0" w:space="0" w:color="auto"/>
        <w:bottom w:val="none" w:sz="0" w:space="0" w:color="auto"/>
        <w:right w:val="none" w:sz="0" w:space="0" w:color="auto"/>
      </w:divBdr>
    </w:div>
    <w:div w:id="824198582">
      <w:bodyDiv w:val="1"/>
      <w:marLeft w:val="0"/>
      <w:marRight w:val="0"/>
      <w:marTop w:val="0"/>
      <w:marBottom w:val="0"/>
      <w:divBdr>
        <w:top w:val="none" w:sz="0" w:space="0" w:color="auto"/>
        <w:left w:val="none" w:sz="0" w:space="0" w:color="auto"/>
        <w:bottom w:val="none" w:sz="0" w:space="0" w:color="auto"/>
        <w:right w:val="none" w:sz="0" w:space="0" w:color="auto"/>
      </w:divBdr>
    </w:div>
    <w:div w:id="911357793">
      <w:bodyDiv w:val="1"/>
      <w:marLeft w:val="0"/>
      <w:marRight w:val="0"/>
      <w:marTop w:val="0"/>
      <w:marBottom w:val="0"/>
      <w:divBdr>
        <w:top w:val="none" w:sz="0" w:space="0" w:color="auto"/>
        <w:left w:val="none" w:sz="0" w:space="0" w:color="auto"/>
        <w:bottom w:val="none" w:sz="0" w:space="0" w:color="auto"/>
        <w:right w:val="none" w:sz="0" w:space="0" w:color="auto"/>
      </w:divBdr>
    </w:div>
    <w:div w:id="917784534">
      <w:bodyDiv w:val="1"/>
      <w:marLeft w:val="0"/>
      <w:marRight w:val="0"/>
      <w:marTop w:val="0"/>
      <w:marBottom w:val="0"/>
      <w:divBdr>
        <w:top w:val="none" w:sz="0" w:space="0" w:color="auto"/>
        <w:left w:val="none" w:sz="0" w:space="0" w:color="auto"/>
        <w:bottom w:val="none" w:sz="0" w:space="0" w:color="auto"/>
        <w:right w:val="none" w:sz="0" w:space="0" w:color="auto"/>
      </w:divBdr>
    </w:div>
    <w:div w:id="1017536610">
      <w:bodyDiv w:val="1"/>
      <w:marLeft w:val="0"/>
      <w:marRight w:val="0"/>
      <w:marTop w:val="0"/>
      <w:marBottom w:val="0"/>
      <w:divBdr>
        <w:top w:val="none" w:sz="0" w:space="0" w:color="auto"/>
        <w:left w:val="none" w:sz="0" w:space="0" w:color="auto"/>
        <w:bottom w:val="none" w:sz="0" w:space="0" w:color="auto"/>
        <w:right w:val="none" w:sz="0" w:space="0" w:color="auto"/>
      </w:divBdr>
    </w:div>
    <w:div w:id="1251351878">
      <w:bodyDiv w:val="1"/>
      <w:marLeft w:val="0"/>
      <w:marRight w:val="0"/>
      <w:marTop w:val="0"/>
      <w:marBottom w:val="0"/>
      <w:divBdr>
        <w:top w:val="none" w:sz="0" w:space="0" w:color="auto"/>
        <w:left w:val="none" w:sz="0" w:space="0" w:color="auto"/>
        <w:bottom w:val="none" w:sz="0" w:space="0" w:color="auto"/>
        <w:right w:val="none" w:sz="0" w:space="0" w:color="auto"/>
      </w:divBdr>
    </w:div>
    <w:div w:id="1425103808">
      <w:bodyDiv w:val="1"/>
      <w:marLeft w:val="0"/>
      <w:marRight w:val="0"/>
      <w:marTop w:val="0"/>
      <w:marBottom w:val="0"/>
      <w:divBdr>
        <w:top w:val="none" w:sz="0" w:space="0" w:color="auto"/>
        <w:left w:val="none" w:sz="0" w:space="0" w:color="auto"/>
        <w:bottom w:val="none" w:sz="0" w:space="0" w:color="auto"/>
        <w:right w:val="none" w:sz="0" w:space="0" w:color="auto"/>
      </w:divBdr>
    </w:div>
    <w:div w:id="1510365532">
      <w:bodyDiv w:val="1"/>
      <w:marLeft w:val="0"/>
      <w:marRight w:val="0"/>
      <w:marTop w:val="0"/>
      <w:marBottom w:val="0"/>
      <w:divBdr>
        <w:top w:val="none" w:sz="0" w:space="0" w:color="auto"/>
        <w:left w:val="none" w:sz="0" w:space="0" w:color="auto"/>
        <w:bottom w:val="none" w:sz="0" w:space="0" w:color="auto"/>
        <w:right w:val="none" w:sz="0" w:space="0" w:color="auto"/>
      </w:divBdr>
    </w:div>
    <w:div w:id="1651206674">
      <w:bodyDiv w:val="1"/>
      <w:marLeft w:val="0"/>
      <w:marRight w:val="0"/>
      <w:marTop w:val="0"/>
      <w:marBottom w:val="0"/>
      <w:divBdr>
        <w:top w:val="none" w:sz="0" w:space="0" w:color="auto"/>
        <w:left w:val="none" w:sz="0" w:space="0" w:color="auto"/>
        <w:bottom w:val="none" w:sz="0" w:space="0" w:color="auto"/>
        <w:right w:val="none" w:sz="0" w:space="0" w:color="auto"/>
      </w:divBdr>
    </w:div>
    <w:div w:id="1683700154">
      <w:bodyDiv w:val="1"/>
      <w:marLeft w:val="0"/>
      <w:marRight w:val="0"/>
      <w:marTop w:val="0"/>
      <w:marBottom w:val="0"/>
      <w:divBdr>
        <w:top w:val="none" w:sz="0" w:space="0" w:color="auto"/>
        <w:left w:val="none" w:sz="0" w:space="0" w:color="auto"/>
        <w:bottom w:val="none" w:sz="0" w:space="0" w:color="auto"/>
        <w:right w:val="none" w:sz="0" w:space="0" w:color="auto"/>
      </w:divBdr>
    </w:div>
    <w:div w:id="19951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6646</Words>
  <Characters>37886</Characters>
  <Application>Microsoft Office Word</Application>
  <DocSecurity>0</DocSecurity>
  <Lines>315</Lines>
  <Paragraphs>88</Paragraphs>
  <ScaleCrop>false</ScaleCrop>
  <Company>Win</Company>
  <LinksUpToDate>false</LinksUpToDate>
  <CharactersWithSpaces>44444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2019-02-24T12:05:00Z</dcterms:created>
  <dcterms:modified xsi:type="dcterms:W3CDTF">2019-04-04T02:39:00Z</dcterms:modified>
</cp:coreProperties>
</file>