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6FB01">
      <w:pPr>
        <w:spacing w:line="540" w:lineRule="exact"/>
        <w:ind w:firstLine="560" w:firstLineChars="200"/>
        <w:jc w:val="left"/>
        <w:rPr>
          <w:rFonts w:ascii="Times New Roman" w:hAnsi="Times New Roman" w:eastAsia="仿宋_GB2312" w:cs="Times New Roman"/>
          <w:color w:val="FF0000"/>
          <w:sz w:val="28"/>
          <w:szCs w:val="28"/>
        </w:rPr>
      </w:pPr>
    </w:p>
    <w:p w14:paraId="0CA98B24">
      <w:pPr>
        <w:jc w:val="center"/>
        <w:rPr>
          <w:rFonts w:ascii="Times New Roman" w:hAnsi="Times New Roman" w:eastAsia="方正小标宋简体" w:cs="Times New Roman"/>
          <w:spacing w:val="19"/>
          <w:w w:val="95"/>
          <w:sz w:val="40"/>
          <w:szCs w:val="40"/>
        </w:rPr>
      </w:pPr>
      <w:r>
        <w:rPr>
          <w:rFonts w:hint="eastAsia" w:ascii="Times New Roman" w:hAnsi="Times New Roman" w:eastAsia="方正小标宋简体" w:cs="Times New Roman"/>
          <w:sz w:val="40"/>
          <w:szCs w:val="20"/>
        </w:rPr>
        <w:t>中山大学</w:t>
      </w:r>
      <w:r>
        <w:rPr>
          <w:rFonts w:hint="eastAsia" w:ascii="Times New Roman" w:hAnsi="Times New Roman" w:eastAsia="方正小标宋简体" w:cs="Times New Roman"/>
          <w:sz w:val="40"/>
          <w:szCs w:val="20"/>
          <w:lang w:val="en-US" w:eastAsia="zh-CN"/>
        </w:rPr>
        <w:t>外国语</w:t>
      </w:r>
      <w:r>
        <w:rPr>
          <w:rFonts w:hint="eastAsia" w:ascii="Times New Roman" w:hAnsi="Times New Roman" w:eastAsia="方正小标宋简体" w:cs="Times New Roman"/>
          <w:sz w:val="40"/>
          <w:szCs w:val="20"/>
        </w:rPr>
        <w:t>学院202</w:t>
      </w:r>
      <w:r>
        <w:rPr>
          <w:rFonts w:hint="eastAsia" w:ascii="Times New Roman" w:hAnsi="Times New Roman" w:eastAsia="方正小标宋简体" w:cs="Times New Roman"/>
          <w:sz w:val="40"/>
          <w:szCs w:val="20"/>
          <w:lang w:val="en-US" w:eastAsia="zh-CN"/>
        </w:rPr>
        <w:t>7</w:t>
      </w:r>
      <w:r>
        <w:rPr>
          <w:rFonts w:hint="eastAsia" w:ascii="Times New Roman" w:hAnsi="Times New Roman" w:eastAsia="方正小标宋简体" w:cs="Times New Roman"/>
          <w:sz w:val="40"/>
          <w:szCs w:val="20"/>
        </w:rPr>
        <w:t>年接收优秀应届本科毕业生推荐免试攻读研究生报名</w:t>
      </w:r>
      <w:r>
        <w:rPr>
          <w:rFonts w:hint="eastAsia" w:ascii="Times New Roman" w:hAnsi="Times New Roman" w:eastAsia="方正小标宋简体" w:cs="Times New Roman"/>
          <w:sz w:val="40"/>
          <w:szCs w:val="20"/>
          <w:lang w:val="en-US" w:eastAsia="zh-CN"/>
        </w:rPr>
        <w:t>通知</w:t>
      </w:r>
    </w:p>
    <w:p w14:paraId="6F2D2125">
      <w:pPr>
        <w:rPr>
          <w:rFonts w:ascii="Times New Roman" w:hAnsi="Times New Roman" w:eastAsia="方正小标宋简体" w:cs="Times New Roman"/>
          <w:spacing w:val="19"/>
          <w:w w:val="95"/>
          <w:sz w:val="40"/>
          <w:szCs w:val="40"/>
        </w:rPr>
      </w:pPr>
    </w:p>
    <w:p w14:paraId="4CBC0BBD">
      <w:pPr>
        <w:spacing w:line="54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我院现组织开展202</w:t>
      </w:r>
      <w:r>
        <w:rPr>
          <w:rFonts w:hint="eastAsia" w:ascii="Times New Roman" w:hAnsi="Times New Roman" w:eastAsia="仿宋_GB2312" w:cs="Times New Roman"/>
          <w:sz w:val="28"/>
          <w:szCs w:val="28"/>
          <w:lang w:val="en-US" w:eastAsia="zh-CN"/>
        </w:rPr>
        <w:t>7</w:t>
      </w:r>
      <w:r>
        <w:rPr>
          <w:rFonts w:hint="eastAsia" w:ascii="Times New Roman" w:hAnsi="Times New Roman" w:eastAsia="仿宋_GB2312" w:cs="Times New Roman"/>
          <w:sz w:val="28"/>
          <w:szCs w:val="28"/>
        </w:rPr>
        <w:t>年接收优秀应届本科毕业生推荐免试攻读研究生报名工作，请符合申请条件的申请人（包括本校应届生）按以下通知内容报名：</w:t>
      </w:r>
    </w:p>
    <w:p w14:paraId="5A1F8CC8">
      <w:pPr>
        <w:spacing w:line="540" w:lineRule="exact"/>
        <w:ind w:firstLine="562" w:firstLineChars="200"/>
        <w:rPr>
          <w:rFonts w:ascii="黑体" w:hAnsi="黑体" w:eastAsia="黑体" w:cs="Times New Roman"/>
          <w:b/>
          <w:sz w:val="28"/>
          <w:szCs w:val="28"/>
        </w:rPr>
      </w:pPr>
      <w:r>
        <w:rPr>
          <w:rFonts w:ascii="黑体" w:hAnsi="黑体" w:eastAsia="黑体" w:cs="Times New Roman"/>
          <w:b/>
          <w:sz w:val="28"/>
          <w:szCs w:val="28"/>
        </w:rPr>
        <w:t>一、申请条件</w:t>
      </w:r>
    </w:p>
    <w:p w14:paraId="55C01CBD">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（一）中华人民共和国公民</w:t>
      </w:r>
      <w:r>
        <w:rPr>
          <w:rFonts w:hint="eastAsia" w:ascii="Times New Roman" w:hAnsi="Times New Roman" w:eastAsia="仿宋_GB2312" w:cs="Times New Roman"/>
          <w:sz w:val="28"/>
          <w:szCs w:val="28"/>
        </w:rPr>
        <w:t>；</w:t>
      </w:r>
    </w:p>
    <w:p w14:paraId="461B62B0">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（二）拥护中国共产党的领导，遵纪守法</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品德良好</w:t>
      </w:r>
      <w:r>
        <w:rPr>
          <w:rFonts w:hint="eastAsia" w:ascii="Times New Roman" w:hAnsi="Times New Roman" w:eastAsia="仿宋_GB2312" w:cs="Times New Roman"/>
          <w:sz w:val="28"/>
          <w:szCs w:val="28"/>
        </w:rPr>
        <w:t>；</w:t>
      </w:r>
    </w:p>
    <w:p w14:paraId="23A5E696">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（三）在目前就读学校取得</w:t>
      </w:r>
      <w:r>
        <w:rPr>
          <w:rFonts w:hint="eastAsia" w:ascii="Times New Roman" w:hAnsi="Times New Roman" w:eastAsia="仿宋_GB2312" w:cs="Times New Roman"/>
          <w:sz w:val="28"/>
          <w:szCs w:val="28"/>
          <w:lang w:val="en-US" w:eastAsia="zh-CN"/>
        </w:rPr>
        <w:t>/预计可取得</w:t>
      </w:r>
      <w:r>
        <w:rPr>
          <w:rFonts w:ascii="Times New Roman" w:hAnsi="Times New Roman" w:eastAsia="仿宋_GB2312" w:cs="Times New Roman"/>
          <w:sz w:val="28"/>
          <w:szCs w:val="28"/>
        </w:rPr>
        <w:t>教育部推荐免试研究生资格的优秀应届本科毕业生</w:t>
      </w:r>
      <w:r>
        <w:rPr>
          <w:rFonts w:hint="eastAsia" w:ascii="Times New Roman" w:hAnsi="Times New Roman" w:eastAsia="仿宋_GB2312" w:cs="Times New Roman"/>
          <w:sz w:val="28"/>
          <w:szCs w:val="28"/>
        </w:rPr>
        <w:t>；</w:t>
      </w:r>
    </w:p>
    <w:p w14:paraId="2E8BCA81">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（四）学术研究兴趣浓厚，具有较强的创新意识、创新能力和作为博士、硕士研究生培养的潜质</w:t>
      </w:r>
      <w:r>
        <w:rPr>
          <w:rFonts w:hint="eastAsia" w:ascii="Times New Roman" w:hAnsi="Times New Roman" w:eastAsia="仿宋_GB2312" w:cs="Times New Roman"/>
          <w:sz w:val="28"/>
          <w:szCs w:val="28"/>
        </w:rPr>
        <w:t>；</w:t>
      </w:r>
    </w:p>
    <w:p w14:paraId="43E491AD">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（五）诚实守信，学风端正，未受过任何处分</w:t>
      </w:r>
      <w:r>
        <w:rPr>
          <w:rFonts w:hint="eastAsia" w:ascii="Times New Roman" w:hAnsi="Times New Roman" w:eastAsia="仿宋_GB2312" w:cs="Times New Roman"/>
          <w:sz w:val="28"/>
          <w:szCs w:val="28"/>
        </w:rPr>
        <w:t>；</w:t>
      </w:r>
    </w:p>
    <w:p w14:paraId="32B57962">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（六）</w:t>
      </w:r>
      <w:r>
        <w:rPr>
          <w:rFonts w:hint="eastAsia" w:ascii="Times New Roman" w:hAnsi="Times New Roman" w:eastAsia="仿宋_GB2312" w:cs="Times New Roman"/>
          <w:sz w:val="28"/>
          <w:szCs w:val="28"/>
        </w:rPr>
        <w:t>身心健康，符合国家和我校规定的体检要求；</w:t>
      </w:r>
    </w:p>
    <w:p w14:paraId="739928D3">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（七）入学前须本科毕业并获得学士学位</w:t>
      </w:r>
      <w:r>
        <w:rPr>
          <w:rFonts w:hint="eastAsia" w:ascii="Times New Roman" w:hAnsi="Times New Roman" w:eastAsia="仿宋_GB2312" w:cs="Times New Roman"/>
          <w:sz w:val="28"/>
          <w:szCs w:val="28"/>
        </w:rPr>
        <w:t>；</w:t>
      </w:r>
    </w:p>
    <w:p w14:paraId="4E8F95B9">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（八</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其余申请条件要符合中山大学推荐免试研究生招生章程及接收办法中的要求。</w:t>
      </w:r>
    </w:p>
    <w:p w14:paraId="6679D661">
      <w:pPr>
        <w:spacing w:line="540" w:lineRule="exact"/>
        <w:ind w:firstLine="562" w:firstLineChars="200"/>
        <w:rPr>
          <w:rFonts w:ascii="黑体" w:hAnsi="黑体" w:eastAsia="黑体" w:cs="Times New Roman"/>
          <w:b/>
          <w:sz w:val="28"/>
          <w:szCs w:val="28"/>
        </w:rPr>
      </w:pPr>
      <w:r>
        <w:rPr>
          <w:rFonts w:ascii="黑体" w:hAnsi="黑体" w:eastAsia="黑体" w:cs="Times New Roman"/>
          <w:b/>
          <w:sz w:val="28"/>
          <w:szCs w:val="28"/>
        </w:rPr>
        <w:t>二、招生专业</w:t>
      </w:r>
    </w:p>
    <w:p w14:paraId="2AE703B9">
      <w:pPr>
        <w:spacing w:line="54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接收申请的三年制学术学位硕士研究生招生学科方向为：英语语言文学、法语语言文学、德语语言文学、日语语言文学、外国语言学及应用语言学；</w:t>
      </w:r>
    </w:p>
    <w:p w14:paraId="7339BB11">
      <w:pPr>
        <w:spacing w:line="54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接收申请的两年制专业学位硕士研究生招生学科方向为：英语笔译、日语笔译。</w:t>
      </w:r>
    </w:p>
    <w:p w14:paraId="304CA793">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说明：实际招生专业以学校最终公布的202</w:t>
      </w:r>
      <w:r>
        <w:rPr>
          <w:rFonts w:hint="eastAsia" w:ascii="Times New Roman" w:hAnsi="Times New Roman" w:eastAsia="仿宋_GB2312" w:cs="Times New Roman"/>
          <w:sz w:val="28"/>
          <w:szCs w:val="28"/>
          <w:lang w:val="en-US" w:eastAsia="zh-CN"/>
        </w:rPr>
        <w:t>7</w:t>
      </w:r>
      <w:r>
        <w:rPr>
          <w:rFonts w:ascii="Times New Roman" w:hAnsi="Times New Roman" w:eastAsia="仿宋_GB2312" w:cs="Times New Roman"/>
          <w:sz w:val="28"/>
          <w:szCs w:val="28"/>
        </w:rPr>
        <w:t>年研究生招生专业目录为准。</w:t>
      </w:r>
      <w:r>
        <w:rPr>
          <w:rFonts w:hint="eastAsia" w:ascii="Times New Roman" w:hAnsi="Times New Roman" w:eastAsia="仿宋_GB2312" w:cs="Times New Roman"/>
          <w:sz w:val="28"/>
          <w:szCs w:val="28"/>
        </w:rPr>
        <w:t>各专业实际接收推免生人数将根据招生计划、生源情况等进行调整，以实际录取为准。</w:t>
      </w:r>
    </w:p>
    <w:p w14:paraId="0BF89E68">
      <w:pPr>
        <w:spacing w:line="540" w:lineRule="exact"/>
        <w:ind w:firstLine="562" w:firstLineChars="200"/>
        <w:rPr>
          <w:rFonts w:hint="eastAsia" w:ascii="黑体" w:hAnsi="黑体" w:eastAsia="黑体" w:cs="Times New Roman"/>
          <w:b/>
          <w:sz w:val="28"/>
          <w:szCs w:val="28"/>
          <w:lang w:val="en-US" w:eastAsia="zh-CN"/>
        </w:rPr>
      </w:pPr>
      <w:r>
        <w:rPr>
          <w:rFonts w:ascii="黑体" w:hAnsi="黑体" w:eastAsia="黑体" w:cs="Times New Roman"/>
          <w:b/>
          <w:sz w:val="28"/>
          <w:szCs w:val="28"/>
        </w:rPr>
        <w:t>三、</w:t>
      </w:r>
      <w:r>
        <w:rPr>
          <w:rFonts w:hint="eastAsia" w:ascii="黑体" w:hAnsi="黑体" w:eastAsia="黑体" w:cs="Times New Roman"/>
          <w:b/>
          <w:sz w:val="28"/>
          <w:szCs w:val="28"/>
          <w:lang w:val="en-US" w:eastAsia="zh-CN"/>
        </w:rPr>
        <w:t>报名</w:t>
      </w:r>
      <w:r>
        <w:rPr>
          <w:rFonts w:ascii="黑体" w:hAnsi="黑体" w:eastAsia="黑体" w:cs="Times New Roman"/>
          <w:b/>
          <w:sz w:val="28"/>
          <w:szCs w:val="28"/>
        </w:rPr>
        <w:t>申请</w:t>
      </w:r>
    </w:p>
    <w:p w14:paraId="756EF99C">
      <w:pPr>
        <w:spacing w:line="540" w:lineRule="exact"/>
        <w:ind w:firstLine="562" w:firstLineChars="20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（一）申请材料</w:t>
      </w:r>
    </w:p>
    <w:p w14:paraId="35F243F0">
      <w:pPr>
        <w:spacing w:line="54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申请人需提供以下申请材料：</w:t>
      </w:r>
    </w:p>
    <w:p w14:paraId="3E605B26">
      <w:pPr>
        <w:spacing w:line="540" w:lineRule="exact"/>
        <w:ind w:firstLine="560" w:firstLineChars="2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1. 中山大学外国语学院202</w:t>
      </w:r>
      <w:r>
        <w:rPr>
          <w:rFonts w:hint="eastAsia" w:ascii="Times New Roman" w:hAnsi="Times New Roman" w:eastAsia="仿宋_GB2312" w:cs="Times New Roman"/>
          <w:sz w:val="28"/>
          <w:szCs w:val="28"/>
          <w:lang w:val="en-US" w:eastAsia="zh-CN"/>
        </w:rPr>
        <w:t>7</w:t>
      </w:r>
      <w:r>
        <w:rPr>
          <w:rFonts w:hint="eastAsia" w:ascii="Times New Roman" w:hAnsi="Times New Roman" w:eastAsia="仿宋_GB2312" w:cs="Times New Roman"/>
          <w:sz w:val="28"/>
          <w:szCs w:val="28"/>
        </w:rPr>
        <w:t>年推免生预报名申请表（双面打印、须签字盖章</w:t>
      </w:r>
      <w:r>
        <w:rPr>
          <w:rFonts w:hint="eastAsia" w:ascii="Times New Roman" w:hAnsi="Times New Roman" w:eastAsia="仿宋_GB2312" w:cs="Times New Roman"/>
          <w:sz w:val="28"/>
          <w:szCs w:val="28"/>
          <w:lang w:eastAsia="zh-CN"/>
        </w:rPr>
        <w:t>，若院系因放假无法盖章，请在表中注明并签字承诺，</w:t>
      </w:r>
      <w:r>
        <w:rPr>
          <w:rFonts w:hint="eastAsia" w:ascii="Times New Roman" w:hAnsi="Times New Roman" w:eastAsia="仿宋_GB2312" w:cs="Times New Roman"/>
          <w:sz w:val="28"/>
          <w:szCs w:val="28"/>
          <w:lang w:val="en-US" w:eastAsia="zh-CN"/>
        </w:rPr>
        <w:t>并</w:t>
      </w:r>
      <w:r>
        <w:rPr>
          <w:rFonts w:hint="eastAsia" w:ascii="Times New Roman" w:hAnsi="Times New Roman" w:eastAsia="仿宋_GB2312" w:cs="Times New Roman"/>
          <w:sz w:val="28"/>
          <w:szCs w:val="28"/>
          <w:lang w:eastAsia="zh-CN"/>
        </w:rPr>
        <w:t>于面试报到时补交盖章版</w:t>
      </w:r>
      <w:r>
        <w:rPr>
          <w:rFonts w:hint="eastAsia" w:ascii="Times New Roman" w:hAnsi="Times New Roman" w:eastAsia="仿宋_GB2312" w:cs="Times New Roman"/>
          <w:sz w:val="28"/>
          <w:szCs w:val="28"/>
        </w:rPr>
        <w:t>）</w:t>
      </w:r>
      <w:r>
        <w:rPr>
          <w:rFonts w:hint="eastAsia" w:ascii="Times New Roman" w:hAnsi="Times New Roman" w:eastAsia="仿宋_GB2312" w:cs="Times New Roman"/>
          <w:sz w:val="28"/>
          <w:szCs w:val="28"/>
          <w:lang w:eastAsia="zh-CN"/>
        </w:rPr>
        <w:t>；</w:t>
      </w:r>
    </w:p>
    <w:p w14:paraId="18614810">
      <w:pPr>
        <w:spacing w:line="540" w:lineRule="exact"/>
        <w:ind w:firstLine="560" w:firstLineChars="2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2. 加盖有推荐学校教务处公章的本科阶段学习成绩单（若</w:t>
      </w:r>
      <w:r>
        <w:rPr>
          <w:rFonts w:hint="eastAsia" w:ascii="Times New Roman" w:hAnsi="Times New Roman" w:eastAsia="仿宋_GB2312" w:cs="Times New Roman"/>
          <w:sz w:val="28"/>
          <w:szCs w:val="28"/>
          <w:lang w:val="en-US" w:eastAsia="zh-CN"/>
        </w:rPr>
        <w:t>本科</w:t>
      </w:r>
      <w:r>
        <w:rPr>
          <w:rFonts w:hint="eastAsia" w:ascii="Times New Roman" w:hAnsi="Times New Roman" w:eastAsia="仿宋_GB2312" w:cs="Times New Roman"/>
          <w:sz w:val="28"/>
          <w:szCs w:val="28"/>
        </w:rPr>
        <w:t>学校仅能提供前五学期成绩，请在表中注明并签字承诺，</w:t>
      </w:r>
      <w:r>
        <w:rPr>
          <w:rFonts w:hint="eastAsia" w:ascii="Times New Roman" w:hAnsi="Times New Roman" w:eastAsia="仿宋_GB2312" w:cs="Times New Roman"/>
          <w:sz w:val="28"/>
          <w:szCs w:val="28"/>
          <w:lang w:val="en-US" w:eastAsia="zh-CN"/>
        </w:rPr>
        <w:t>并于</w:t>
      </w:r>
      <w:r>
        <w:rPr>
          <w:rFonts w:hint="eastAsia" w:ascii="Times New Roman" w:hAnsi="Times New Roman" w:eastAsia="仿宋_GB2312" w:cs="Times New Roman"/>
          <w:sz w:val="28"/>
          <w:szCs w:val="28"/>
        </w:rPr>
        <w:t>面试报到时补交完整成绩单）</w:t>
      </w:r>
      <w:r>
        <w:rPr>
          <w:rFonts w:hint="eastAsia" w:ascii="Times New Roman" w:hAnsi="Times New Roman" w:eastAsia="仿宋_GB2312" w:cs="Times New Roman"/>
          <w:sz w:val="28"/>
          <w:szCs w:val="28"/>
          <w:lang w:eastAsia="zh-CN"/>
        </w:rPr>
        <w:t>；</w:t>
      </w:r>
    </w:p>
    <w:p w14:paraId="6DB0D272">
      <w:pPr>
        <w:spacing w:line="540" w:lineRule="exact"/>
        <w:ind w:firstLine="560" w:firstLineChars="2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3. 外语水平证明材料（专业四级考试证书、国家英语六级成绩单、其他外语水平证明材料）</w:t>
      </w:r>
      <w:r>
        <w:rPr>
          <w:rFonts w:hint="eastAsia" w:ascii="Times New Roman" w:hAnsi="Times New Roman" w:eastAsia="仿宋_GB2312" w:cs="Times New Roman"/>
          <w:sz w:val="28"/>
          <w:szCs w:val="28"/>
          <w:lang w:eastAsia="zh-CN"/>
        </w:rPr>
        <w:t>；</w:t>
      </w:r>
    </w:p>
    <w:p w14:paraId="0C314344">
      <w:pPr>
        <w:spacing w:line="540" w:lineRule="exact"/>
        <w:ind w:firstLine="560" w:firstLineChars="2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4. 学生证和身份证扫描件（学生证个人信息页和注册信息页扫描在同一页，A4大小；身份证正反面扫描在同一页，A4大小）</w:t>
      </w:r>
      <w:r>
        <w:rPr>
          <w:rFonts w:hint="eastAsia" w:ascii="Times New Roman" w:hAnsi="Times New Roman" w:eastAsia="仿宋_GB2312" w:cs="Times New Roman"/>
          <w:sz w:val="28"/>
          <w:szCs w:val="28"/>
          <w:lang w:eastAsia="zh-CN"/>
        </w:rPr>
        <w:t>；</w:t>
      </w:r>
    </w:p>
    <w:p w14:paraId="241D7C11">
      <w:pPr>
        <w:spacing w:line="54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5. 其他证明材料，如代表性学术论文、出版物或原创性工作成果，以及各种获奖的证明材料。（若因相关证书未在身边，无法出具，可提供相应网站公布获奖的截图，附上链接地址；或通过其他途径证明获得过该奖项；若无法提供任何证明，请勿填写该奖项）。</w:t>
      </w:r>
    </w:p>
    <w:p w14:paraId="55299547">
      <w:pPr>
        <w:spacing w:line="540" w:lineRule="exact"/>
        <w:ind w:firstLine="560" w:firstLineChars="200"/>
        <w:rPr>
          <w:rFonts w:hint="eastAsia" w:ascii="Times New Roman" w:hAnsi="Times New Roman" w:eastAsia="仿宋_GB2312" w:cs="Times New Roman"/>
          <w:sz w:val="28"/>
          <w:szCs w:val="28"/>
        </w:rPr>
      </w:pPr>
    </w:p>
    <w:p w14:paraId="6AFA5629">
      <w:pPr>
        <w:spacing w:line="54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特别提醒：申请者须承诺所提供信息、材料及申请身份的真实性。一经查证为不属实或不符合我校招生要求的，我校将取消其申请资格、录取资格、入学资格，已入学的取消学籍。</w:t>
      </w:r>
    </w:p>
    <w:p w14:paraId="0CA53E0D">
      <w:pPr>
        <w:spacing w:line="54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申请者若存在有违学术道德、专业伦理、诚实守信等方面的不当行为，一经查实，立即取消其申请资格、录取资格、入学资格，已入学的取消学籍。</w:t>
      </w:r>
    </w:p>
    <w:p w14:paraId="5EE3DBA5">
      <w:pPr>
        <w:spacing w:line="540" w:lineRule="exact"/>
        <w:ind w:firstLine="562" w:firstLineChars="200"/>
        <w:rPr>
          <w:rFonts w:hint="eastAsia" w:ascii="楷体" w:hAnsi="楷体" w:eastAsia="楷体" w:cs="楷体"/>
          <w:b/>
          <w:bCs/>
          <w:sz w:val="28"/>
          <w:szCs w:val="28"/>
        </w:rPr>
      </w:pPr>
      <w:r>
        <w:rPr>
          <w:rFonts w:hint="eastAsia" w:ascii="楷体" w:hAnsi="楷体" w:eastAsia="楷体" w:cs="楷体"/>
          <w:b/>
          <w:bCs/>
          <w:sz w:val="28"/>
          <w:szCs w:val="28"/>
          <w:lang w:eastAsia="zh-CN"/>
        </w:rPr>
        <w:t>（</w:t>
      </w:r>
      <w:r>
        <w:rPr>
          <w:rFonts w:hint="eastAsia" w:ascii="楷体" w:hAnsi="楷体" w:eastAsia="楷体" w:cs="楷体"/>
          <w:b/>
          <w:bCs/>
          <w:sz w:val="28"/>
          <w:szCs w:val="28"/>
          <w:lang w:val="en-US" w:eastAsia="zh-CN"/>
        </w:rPr>
        <w:t>二</w:t>
      </w:r>
      <w:r>
        <w:rPr>
          <w:rFonts w:hint="eastAsia" w:ascii="楷体" w:hAnsi="楷体" w:eastAsia="楷体" w:cs="楷体"/>
          <w:b/>
          <w:bCs/>
          <w:sz w:val="28"/>
          <w:szCs w:val="28"/>
          <w:lang w:eastAsia="zh-CN"/>
        </w:rPr>
        <w:t>）</w:t>
      </w:r>
      <w:r>
        <w:rPr>
          <w:rFonts w:hint="eastAsia" w:ascii="楷体" w:hAnsi="楷体" w:eastAsia="楷体" w:cs="楷体"/>
          <w:b/>
          <w:bCs/>
          <w:sz w:val="28"/>
          <w:szCs w:val="28"/>
        </w:rPr>
        <w:t>申请流程</w:t>
      </w:r>
    </w:p>
    <w:p w14:paraId="249BCEDB">
      <w:pPr>
        <w:spacing w:line="54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登录</w:t>
      </w:r>
      <w:bookmarkStart w:id="1" w:name="_GoBack"/>
      <w:bookmarkEnd w:id="1"/>
      <w:r>
        <w:rPr>
          <w:rFonts w:hint="eastAsia" w:ascii="Times New Roman" w:hAnsi="Times New Roman" w:eastAsia="仿宋_GB2312" w:cs="Times New Roman"/>
          <w:sz w:val="28"/>
          <w:szCs w:val="28"/>
        </w:rPr>
        <w:t>“中山大学研究生招生平台”（以下简称“预报名系统”网址：https://enroll.sysu.edu.cn/）填写报名，将上述（1）-（5）项申请材料按顺序彩色扫描合成一个 PDF 文件，以“姓名+申请专业名称+所在学校和专业”的方式命名文件，并上传至预报名系统。</w:t>
      </w:r>
    </w:p>
    <w:p w14:paraId="69E358B0">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rPr>
        <w:t>报名</w:t>
      </w:r>
      <w:r>
        <w:rPr>
          <w:rFonts w:hint="eastAsia" w:ascii="Times New Roman" w:hAnsi="Times New Roman" w:eastAsia="仿宋_GB2312" w:cs="Times New Roman"/>
          <w:sz w:val="28"/>
          <w:szCs w:val="28"/>
          <w:lang w:val="en-US" w:eastAsia="zh-CN"/>
        </w:rPr>
        <w:t>起止</w:t>
      </w:r>
      <w:r>
        <w:rPr>
          <w:rFonts w:hint="eastAsia" w:ascii="Times New Roman" w:hAnsi="Times New Roman" w:eastAsia="仿宋_GB2312" w:cs="Times New Roman"/>
          <w:sz w:val="28"/>
          <w:szCs w:val="28"/>
        </w:rPr>
        <w:t>时间：202</w:t>
      </w:r>
      <w:r>
        <w:rPr>
          <w:rFonts w:hint="eastAsia" w:ascii="Times New Roman" w:hAnsi="Times New Roman" w:eastAsia="仿宋_GB2312" w:cs="Times New Roman"/>
          <w:sz w:val="28"/>
          <w:szCs w:val="28"/>
          <w:lang w:val="en-US" w:eastAsia="zh-CN"/>
        </w:rPr>
        <w:t>6</w:t>
      </w:r>
      <w:r>
        <w:rPr>
          <w:rFonts w:hint="eastAsia"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8</w:t>
      </w:r>
      <w:r>
        <w:rPr>
          <w:rFonts w:hint="eastAsia"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15</w:t>
      </w:r>
      <w:r>
        <w:rPr>
          <w:rFonts w:hint="eastAsia" w:ascii="Times New Roman" w:hAnsi="Times New Roman" w:eastAsia="仿宋_GB2312" w:cs="Times New Roman"/>
          <w:sz w:val="28"/>
          <w:szCs w:val="28"/>
        </w:rPr>
        <w:t>日</w:t>
      </w:r>
      <w:r>
        <w:rPr>
          <w:rFonts w:hint="eastAsia" w:ascii="Times New Roman" w:hAnsi="Times New Roman" w:eastAsia="仿宋_GB2312" w:cs="Times New Roman"/>
          <w:sz w:val="28"/>
          <w:szCs w:val="28"/>
          <w:lang w:val="en-US" w:eastAsia="zh-CN"/>
        </w:rPr>
        <w:t>上午8:00-2026年8月30日中午12:00</w:t>
      </w:r>
    </w:p>
    <w:p w14:paraId="3AECB71E">
      <w:pPr>
        <w:spacing w:line="54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特别提醒：本次预报名仅需提交电子版材料。仅在网上系统申报而未上传指定申请材料者，将视为材料不全，报名不予受理。</w:t>
      </w:r>
    </w:p>
    <w:p w14:paraId="5FC45AED">
      <w:pPr>
        <w:spacing w:line="540" w:lineRule="exact"/>
        <w:ind w:firstLine="562" w:firstLineChars="200"/>
        <w:rPr>
          <w:rFonts w:ascii="黑体" w:hAnsi="黑体" w:eastAsia="黑体" w:cs="Times New Roman"/>
          <w:b/>
          <w:sz w:val="28"/>
          <w:szCs w:val="28"/>
        </w:rPr>
      </w:pPr>
      <w:r>
        <w:rPr>
          <w:rFonts w:hint="eastAsia" w:ascii="黑体" w:hAnsi="黑体" w:eastAsia="黑体" w:cs="Times New Roman"/>
          <w:b/>
          <w:sz w:val="28"/>
          <w:szCs w:val="28"/>
          <w:lang w:val="en-US" w:eastAsia="zh-CN"/>
        </w:rPr>
        <w:t>四</w:t>
      </w:r>
      <w:r>
        <w:rPr>
          <w:rFonts w:ascii="黑体" w:hAnsi="黑体" w:eastAsia="黑体" w:cs="Times New Roman"/>
          <w:b/>
          <w:sz w:val="28"/>
          <w:szCs w:val="28"/>
        </w:rPr>
        <w:t>、</w:t>
      </w:r>
      <w:bookmarkStart w:id="0" w:name="_Hlk177117390"/>
      <w:r>
        <w:rPr>
          <w:rFonts w:hint="eastAsia" w:ascii="黑体" w:hAnsi="黑体" w:eastAsia="黑体" w:cs="Times New Roman"/>
          <w:b/>
          <w:sz w:val="28"/>
          <w:szCs w:val="28"/>
        </w:rPr>
        <w:t>初审与复试</w:t>
      </w:r>
      <w:bookmarkEnd w:id="0"/>
    </w:p>
    <w:p w14:paraId="1D6407DD">
      <w:pPr>
        <w:adjustRightInd/>
        <w:snapToGrid/>
        <w:spacing w:line="540" w:lineRule="exact"/>
        <w:ind w:firstLine="562" w:firstLineChars="200"/>
        <w:rPr>
          <w:rFonts w:hint="eastAsia" w:ascii="楷体" w:hAnsi="楷体" w:eastAsia="楷体" w:cs="楷体"/>
          <w:b/>
          <w:bCs/>
          <w:color w:val="auto"/>
          <w:kern w:val="2"/>
          <w:sz w:val="28"/>
          <w:szCs w:val="28"/>
          <w:lang w:eastAsia="zh-CN"/>
        </w:rPr>
      </w:pPr>
      <w:r>
        <w:rPr>
          <w:rFonts w:hint="eastAsia" w:ascii="楷体" w:hAnsi="楷体" w:eastAsia="楷体" w:cs="楷体"/>
          <w:b/>
          <w:bCs/>
          <w:color w:val="auto"/>
          <w:kern w:val="2"/>
          <w:sz w:val="28"/>
          <w:szCs w:val="28"/>
          <w:lang w:eastAsia="zh-CN"/>
        </w:rPr>
        <w:t>（</w:t>
      </w:r>
      <w:r>
        <w:rPr>
          <w:rFonts w:hint="eastAsia" w:ascii="楷体" w:hAnsi="楷体" w:eastAsia="楷体" w:cs="楷体"/>
          <w:b/>
          <w:bCs/>
          <w:color w:val="auto"/>
          <w:kern w:val="2"/>
          <w:sz w:val="28"/>
          <w:szCs w:val="28"/>
          <w:lang w:val="en-US" w:eastAsia="zh-CN"/>
        </w:rPr>
        <w:t>一</w:t>
      </w:r>
      <w:r>
        <w:rPr>
          <w:rFonts w:hint="eastAsia" w:ascii="楷体" w:hAnsi="楷体" w:eastAsia="楷体" w:cs="楷体"/>
          <w:b/>
          <w:bCs/>
          <w:color w:val="auto"/>
          <w:kern w:val="2"/>
          <w:sz w:val="28"/>
          <w:szCs w:val="28"/>
          <w:lang w:eastAsia="zh-CN"/>
        </w:rPr>
        <w:t>）</w:t>
      </w:r>
      <w:r>
        <w:rPr>
          <w:rFonts w:hint="eastAsia" w:ascii="楷体" w:hAnsi="楷体" w:eastAsia="楷体" w:cs="楷体"/>
          <w:b/>
          <w:bCs/>
          <w:color w:val="auto"/>
          <w:kern w:val="2"/>
          <w:sz w:val="28"/>
          <w:szCs w:val="28"/>
          <w:lang w:val="en-US" w:eastAsia="zh-CN"/>
        </w:rPr>
        <w:t>初审</w:t>
      </w:r>
    </w:p>
    <w:p w14:paraId="48589C1E">
      <w:pPr>
        <w:spacing w:line="54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申请资料的审核与</w:t>
      </w:r>
      <w:r>
        <w:rPr>
          <w:rFonts w:hint="eastAsia" w:ascii="Times New Roman" w:hAnsi="Times New Roman" w:eastAsia="仿宋_GB2312" w:cs="Times New Roman"/>
          <w:sz w:val="28"/>
          <w:szCs w:val="28"/>
          <w:lang w:val="en-US" w:eastAsia="zh-CN"/>
        </w:rPr>
        <w:t>复试</w:t>
      </w:r>
      <w:r>
        <w:rPr>
          <w:rFonts w:hint="default" w:ascii="Times New Roman" w:hAnsi="Times New Roman" w:eastAsia="仿宋_GB2312" w:cs="Times New Roman"/>
          <w:sz w:val="28"/>
          <w:szCs w:val="28"/>
          <w:lang w:val="en-US" w:eastAsia="zh-CN"/>
        </w:rPr>
        <w:t>资格的审定由外国语学院招生工作领导小组负责，复试名单将在我院官网发布，未进入名单的同学不再另行通知。</w:t>
      </w:r>
    </w:p>
    <w:p w14:paraId="48EB91C2">
      <w:pPr>
        <w:spacing w:line="54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复试日期、时间及地点的具体安排将通过“预报名系统”发出邮件通知。收到复试通知的同学须于规定时间内在报名系统上确认是否参加复试，未确认视为主动放弃复试机会。</w:t>
      </w:r>
    </w:p>
    <w:p w14:paraId="091944D7">
      <w:pPr>
        <w:adjustRightInd/>
        <w:snapToGrid/>
        <w:spacing w:line="540" w:lineRule="exact"/>
        <w:ind w:firstLine="562" w:firstLineChars="200"/>
        <w:rPr>
          <w:rFonts w:hint="default" w:ascii="楷体" w:hAnsi="楷体" w:eastAsia="楷体" w:cs="楷体"/>
          <w:b/>
          <w:bCs/>
          <w:color w:val="auto"/>
          <w:kern w:val="2"/>
          <w:sz w:val="28"/>
          <w:szCs w:val="28"/>
          <w:lang w:val="en-US" w:eastAsia="zh-CN"/>
        </w:rPr>
      </w:pPr>
      <w:r>
        <w:rPr>
          <w:rFonts w:hint="eastAsia" w:ascii="楷体" w:hAnsi="楷体" w:eastAsia="楷体" w:cs="楷体"/>
          <w:b/>
          <w:bCs/>
          <w:color w:val="auto"/>
          <w:kern w:val="2"/>
          <w:sz w:val="28"/>
          <w:szCs w:val="28"/>
          <w:lang w:eastAsia="zh-CN"/>
        </w:rPr>
        <w:t>（</w:t>
      </w:r>
      <w:r>
        <w:rPr>
          <w:rFonts w:hint="eastAsia" w:ascii="楷体" w:hAnsi="楷体" w:eastAsia="楷体" w:cs="楷体"/>
          <w:b/>
          <w:bCs/>
          <w:color w:val="auto"/>
          <w:kern w:val="2"/>
          <w:sz w:val="28"/>
          <w:szCs w:val="28"/>
          <w:lang w:val="en-US" w:eastAsia="zh-CN"/>
        </w:rPr>
        <w:t>二</w:t>
      </w:r>
      <w:r>
        <w:rPr>
          <w:rFonts w:hint="eastAsia" w:ascii="楷体" w:hAnsi="楷体" w:eastAsia="楷体" w:cs="楷体"/>
          <w:b/>
          <w:bCs/>
          <w:color w:val="auto"/>
          <w:kern w:val="2"/>
          <w:sz w:val="28"/>
          <w:szCs w:val="28"/>
          <w:lang w:eastAsia="zh-CN"/>
        </w:rPr>
        <w:t>）</w:t>
      </w:r>
      <w:r>
        <w:rPr>
          <w:rFonts w:hint="eastAsia" w:ascii="楷体" w:hAnsi="楷体" w:eastAsia="楷体" w:cs="楷体"/>
          <w:b/>
          <w:bCs/>
          <w:color w:val="auto"/>
          <w:kern w:val="2"/>
          <w:sz w:val="28"/>
          <w:szCs w:val="28"/>
          <w:lang w:val="en-US" w:eastAsia="zh-CN"/>
        </w:rPr>
        <w:t>复试报到</w:t>
      </w:r>
    </w:p>
    <w:p w14:paraId="402F6519">
      <w:pPr>
        <w:spacing w:line="54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入围复试考生在报到时须提供以下材料：本人有效第二代居民身份证原件；学生证原件；加盖有推荐学校或学院教务处公章的本科阶段学习成绩单</w:t>
      </w:r>
      <w:r>
        <w:rPr>
          <w:rFonts w:hint="eastAsia" w:ascii="Times New Roman" w:hAnsi="Times New Roman" w:eastAsia="仿宋_GB2312" w:cs="Times New Roman"/>
          <w:sz w:val="28"/>
          <w:szCs w:val="28"/>
          <w:lang w:val="en-US" w:eastAsia="zh-CN"/>
        </w:rPr>
        <w:t>五</w:t>
      </w:r>
      <w:r>
        <w:rPr>
          <w:rFonts w:hint="default" w:ascii="Times New Roman" w:hAnsi="Times New Roman" w:eastAsia="仿宋_GB2312" w:cs="Times New Roman"/>
          <w:sz w:val="28"/>
          <w:szCs w:val="28"/>
          <w:lang w:val="en-US" w:eastAsia="zh-CN"/>
        </w:rPr>
        <w:t>份；申请表一式</w:t>
      </w:r>
      <w:r>
        <w:rPr>
          <w:rFonts w:hint="eastAsia" w:ascii="Times New Roman" w:hAnsi="Times New Roman" w:eastAsia="仿宋_GB2312" w:cs="Times New Roman"/>
          <w:sz w:val="28"/>
          <w:szCs w:val="28"/>
          <w:lang w:val="en-US" w:eastAsia="zh-CN"/>
        </w:rPr>
        <w:t>五</w:t>
      </w:r>
      <w:r>
        <w:rPr>
          <w:rFonts w:hint="default" w:ascii="Times New Roman" w:hAnsi="Times New Roman" w:eastAsia="仿宋_GB2312" w:cs="Times New Roman"/>
          <w:sz w:val="28"/>
          <w:szCs w:val="28"/>
          <w:lang w:val="en-US" w:eastAsia="zh-CN"/>
        </w:rPr>
        <w:t>份（限一页纸排版，双面打印）。</w:t>
      </w:r>
    </w:p>
    <w:p w14:paraId="4E08F525">
      <w:pPr>
        <w:adjustRightInd/>
        <w:snapToGrid/>
        <w:spacing w:line="540" w:lineRule="exact"/>
        <w:ind w:firstLine="562" w:firstLineChars="200"/>
        <w:rPr>
          <w:rFonts w:hint="eastAsia" w:ascii="楷体" w:hAnsi="楷体" w:eastAsia="楷体" w:cs="楷体"/>
          <w:b/>
          <w:bCs/>
          <w:color w:val="auto"/>
          <w:kern w:val="2"/>
          <w:sz w:val="28"/>
          <w:szCs w:val="28"/>
          <w:lang w:val="en-US" w:eastAsia="zh-CN"/>
        </w:rPr>
      </w:pPr>
      <w:r>
        <w:rPr>
          <w:rFonts w:hint="eastAsia" w:ascii="楷体" w:hAnsi="楷体" w:eastAsia="楷体" w:cs="楷体"/>
          <w:b/>
          <w:bCs/>
          <w:color w:val="auto"/>
          <w:kern w:val="2"/>
          <w:sz w:val="28"/>
          <w:szCs w:val="28"/>
          <w:lang w:eastAsia="zh-CN"/>
        </w:rPr>
        <w:t>（</w:t>
      </w:r>
      <w:r>
        <w:rPr>
          <w:rFonts w:hint="eastAsia" w:ascii="楷体" w:hAnsi="楷体" w:eastAsia="楷体" w:cs="楷体"/>
          <w:b/>
          <w:bCs/>
          <w:color w:val="auto"/>
          <w:kern w:val="2"/>
          <w:sz w:val="28"/>
          <w:szCs w:val="28"/>
          <w:lang w:val="en-US" w:eastAsia="zh-CN"/>
        </w:rPr>
        <w:t>三</w:t>
      </w:r>
      <w:r>
        <w:rPr>
          <w:rFonts w:hint="eastAsia" w:ascii="楷体" w:hAnsi="楷体" w:eastAsia="楷体" w:cs="楷体"/>
          <w:b/>
          <w:bCs/>
          <w:color w:val="auto"/>
          <w:kern w:val="2"/>
          <w:sz w:val="28"/>
          <w:szCs w:val="28"/>
          <w:lang w:eastAsia="zh-CN"/>
        </w:rPr>
        <w:t>）</w:t>
      </w:r>
      <w:r>
        <w:rPr>
          <w:rFonts w:hint="eastAsia" w:ascii="楷体" w:hAnsi="楷体" w:eastAsia="楷体" w:cs="楷体"/>
          <w:b/>
          <w:bCs/>
          <w:color w:val="auto"/>
          <w:kern w:val="2"/>
          <w:sz w:val="28"/>
          <w:szCs w:val="28"/>
          <w:lang w:val="en-US" w:eastAsia="zh-CN"/>
        </w:rPr>
        <w:t>复试</w:t>
      </w:r>
    </w:p>
    <w:p w14:paraId="332BBD30">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 复试形式：现场复试</w:t>
      </w:r>
    </w:p>
    <w:p w14:paraId="0DDD72C4">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 复试总分：100分</w:t>
      </w:r>
    </w:p>
    <w:p w14:paraId="2C541B0B">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3. 考核时间：硕士推免生的面试总时间不少于20分钟。</w:t>
      </w:r>
    </w:p>
    <w:p w14:paraId="04630F11">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4. 考核方式：以面试为主。我院推免生复试原则上以学科方向为单位组成复试小组进行复试，复试小组对参加复试的考生进行逐个考核，考生当场回答问题，必要时，复试小组成员会就相关问题进一步提问。</w:t>
      </w:r>
    </w:p>
    <w:p w14:paraId="5B1C6917">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5. 复试内容：重点考察外语应用能力、专业素质及能力、实践能力、思想政治素质和品德、心理健康状况等。</w:t>
      </w:r>
    </w:p>
    <w:p w14:paraId="4709F56E">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6. 考核评分：每位考生复试结束后，由复试小组成员现场独立为考生评分。复试小组成员考核总分的算术平均值为该考生的最终复试成绩。成绩按四舍五入原则，保留小数点后两位。各学科方向按照复试成绩从高分到低分排名依次确定待录取名单。复试不及格（低于60分）者不予录取，及格者择优录取。</w:t>
      </w:r>
    </w:p>
    <w:p w14:paraId="70258DC8">
      <w:pPr>
        <w:spacing w:line="540" w:lineRule="exact"/>
        <w:ind w:firstLine="562" w:firstLineChars="200"/>
        <w:rPr>
          <w:rFonts w:hint="eastAsia" w:ascii="黑体" w:hAnsi="黑体" w:eastAsia="黑体" w:cs="Times New Roman"/>
          <w:b/>
          <w:sz w:val="28"/>
          <w:szCs w:val="28"/>
          <w:lang w:val="en-US" w:eastAsia="zh-CN"/>
        </w:rPr>
      </w:pPr>
      <w:r>
        <w:rPr>
          <w:rFonts w:hint="eastAsia" w:ascii="黑体" w:hAnsi="黑体" w:eastAsia="黑体" w:cs="Times New Roman"/>
          <w:b/>
          <w:sz w:val="28"/>
          <w:szCs w:val="28"/>
          <w:lang w:val="en-US" w:eastAsia="zh-CN"/>
        </w:rPr>
        <w:t>五</w:t>
      </w:r>
      <w:r>
        <w:rPr>
          <w:rFonts w:ascii="黑体" w:hAnsi="黑体" w:eastAsia="黑体" w:cs="Times New Roman"/>
          <w:b/>
          <w:sz w:val="28"/>
          <w:szCs w:val="28"/>
        </w:rPr>
        <w:t>、</w:t>
      </w:r>
      <w:r>
        <w:rPr>
          <w:rFonts w:hint="eastAsia" w:ascii="黑体" w:hAnsi="黑体" w:eastAsia="黑体" w:cs="Times New Roman"/>
          <w:b/>
          <w:sz w:val="28"/>
          <w:szCs w:val="28"/>
          <w:lang w:val="en-US" w:eastAsia="zh-CN"/>
        </w:rPr>
        <w:t>考核通过名单</w:t>
      </w:r>
      <w:r>
        <w:rPr>
          <w:rFonts w:hint="eastAsia" w:ascii="黑体" w:hAnsi="黑体" w:eastAsia="黑体" w:cs="Times New Roman"/>
          <w:b/>
          <w:sz w:val="28"/>
          <w:szCs w:val="28"/>
        </w:rPr>
        <w:t>公</w:t>
      </w:r>
      <w:r>
        <w:rPr>
          <w:rFonts w:hint="eastAsia" w:ascii="黑体" w:hAnsi="黑体" w:eastAsia="黑体" w:cs="Times New Roman"/>
          <w:b/>
          <w:sz w:val="28"/>
          <w:szCs w:val="28"/>
          <w:lang w:val="en-US" w:eastAsia="zh-CN"/>
        </w:rPr>
        <w:t>布</w:t>
      </w:r>
    </w:p>
    <w:p w14:paraId="1B9A68D2">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我院将</w:t>
      </w:r>
      <w:r>
        <w:rPr>
          <w:rFonts w:hint="eastAsia" w:ascii="Times New Roman" w:hAnsi="Times New Roman" w:eastAsia="仿宋_GB2312" w:cs="Times New Roman"/>
          <w:sz w:val="28"/>
          <w:szCs w:val="28"/>
        </w:rPr>
        <w:t>根据复试情况，择优确定</w:t>
      </w:r>
      <w:r>
        <w:rPr>
          <w:rFonts w:hint="eastAsia" w:ascii="Times New Roman" w:hAnsi="Times New Roman" w:eastAsia="仿宋_GB2312" w:cs="Times New Roman"/>
          <w:sz w:val="28"/>
          <w:szCs w:val="28"/>
          <w:lang w:val="en-US" w:eastAsia="zh-CN"/>
        </w:rPr>
        <w:t>考核通过</w:t>
      </w:r>
      <w:r>
        <w:rPr>
          <w:rFonts w:hint="eastAsia" w:ascii="Times New Roman" w:hAnsi="Times New Roman" w:eastAsia="仿宋_GB2312" w:cs="Times New Roman"/>
          <w:sz w:val="28"/>
          <w:szCs w:val="28"/>
        </w:rPr>
        <w:t>名单</w:t>
      </w:r>
      <w:r>
        <w:rPr>
          <w:rFonts w:hint="eastAsia" w:ascii="Times New Roman" w:hAnsi="Times New Roman" w:eastAsia="仿宋_GB2312" w:cs="Times New Roman"/>
          <w:sz w:val="28"/>
          <w:szCs w:val="28"/>
          <w:lang w:eastAsia="zh-CN"/>
        </w:rPr>
        <w:t>并于我院官网公布。</w:t>
      </w:r>
    </w:p>
    <w:p w14:paraId="5C2EC622">
      <w:pPr>
        <w:spacing w:line="54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考核通过者，我院将结合招生计划与实际录取情况，在教育部“全国推荐免试攻读研究生（免初试、转段） 信息公开管理服务系统”（以下简称“推免服务系统”，网址: https://yz.chsi.com.cn/tm/）分专业（方向）按复试分数从高到低，依次发送待录取通知，申请者应在规定时间内在推免服务系统中完成报名及确认，</w:t>
      </w:r>
      <w:r>
        <w:rPr>
          <w:rFonts w:hint="eastAsia" w:ascii="Times New Roman" w:hAnsi="Times New Roman" w:eastAsia="仿宋_GB2312" w:cs="Times New Roman"/>
          <w:sz w:val="28"/>
          <w:szCs w:val="28"/>
        </w:rPr>
        <w:t>逾期未完成确认者视为放弃待录取资格。在“推免服务系统”上完成待录取确认的推免生不得变更录取志愿，不得撤销待录取。</w:t>
      </w:r>
    </w:p>
    <w:p w14:paraId="79C6B23E">
      <w:pPr>
        <w:spacing w:line="540" w:lineRule="exact"/>
        <w:ind w:firstLine="562" w:firstLineChars="200"/>
        <w:rPr>
          <w:rFonts w:ascii="黑体" w:hAnsi="黑体" w:eastAsia="黑体" w:cs="Times New Roman"/>
          <w:b/>
          <w:sz w:val="28"/>
          <w:szCs w:val="28"/>
        </w:rPr>
      </w:pPr>
      <w:r>
        <w:rPr>
          <w:rFonts w:hint="eastAsia" w:ascii="黑体" w:hAnsi="黑体" w:eastAsia="黑体" w:cs="Times New Roman"/>
          <w:b/>
          <w:sz w:val="28"/>
          <w:szCs w:val="28"/>
          <w:lang w:val="en-US" w:eastAsia="zh-CN"/>
        </w:rPr>
        <w:t>六</w:t>
      </w:r>
      <w:r>
        <w:rPr>
          <w:rFonts w:hint="eastAsia" w:ascii="黑体" w:hAnsi="黑体" w:eastAsia="黑体" w:cs="Times New Roman"/>
          <w:b/>
          <w:sz w:val="28"/>
          <w:szCs w:val="28"/>
        </w:rPr>
        <w:t>、</w:t>
      </w:r>
      <w:r>
        <w:rPr>
          <w:rFonts w:ascii="黑体" w:hAnsi="黑体" w:eastAsia="黑体" w:cs="Times New Roman"/>
          <w:b/>
          <w:sz w:val="28"/>
          <w:szCs w:val="28"/>
        </w:rPr>
        <w:t>其他</w:t>
      </w:r>
      <w:r>
        <w:rPr>
          <w:rFonts w:hint="eastAsia" w:ascii="黑体" w:hAnsi="黑体" w:eastAsia="黑体" w:cs="Times New Roman"/>
          <w:b/>
          <w:sz w:val="28"/>
          <w:szCs w:val="28"/>
        </w:rPr>
        <w:t>事项</w:t>
      </w:r>
    </w:p>
    <w:p w14:paraId="738F2BD5">
      <w:pPr>
        <w:spacing w:line="54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1.说明</w:t>
      </w:r>
    </w:p>
    <w:p w14:paraId="56A02DDA">
      <w:pPr>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此通知为报名通知，具体要求以教育部及中山大学202</w:t>
      </w:r>
      <w:r>
        <w:rPr>
          <w:rFonts w:hint="eastAsia" w:ascii="Times New Roman" w:hAnsi="Times New Roman" w:eastAsia="仿宋_GB2312" w:cs="Times New Roman"/>
          <w:sz w:val="28"/>
          <w:szCs w:val="28"/>
          <w:lang w:val="en-US" w:eastAsia="zh-CN"/>
        </w:rPr>
        <w:t>7</w:t>
      </w:r>
      <w:r>
        <w:rPr>
          <w:rFonts w:ascii="Times New Roman" w:hAnsi="Times New Roman" w:eastAsia="仿宋_GB2312" w:cs="Times New Roman"/>
          <w:sz w:val="28"/>
          <w:szCs w:val="28"/>
        </w:rPr>
        <w:t>年推荐免试研究生</w:t>
      </w:r>
      <w:r>
        <w:rPr>
          <w:rFonts w:hint="eastAsia" w:ascii="Times New Roman" w:hAnsi="Times New Roman" w:eastAsia="仿宋_GB2312" w:cs="Times New Roman"/>
          <w:sz w:val="28"/>
          <w:szCs w:val="28"/>
        </w:rPr>
        <w:t>接收办法</w:t>
      </w:r>
      <w:r>
        <w:rPr>
          <w:rFonts w:hint="eastAsia" w:ascii="Times New Roman" w:hAnsi="Times New Roman" w:eastAsia="仿宋_GB2312" w:cs="Times New Roman"/>
          <w:sz w:val="28"/>
          <w:szCs w:val="28"/>
          <w:lang w:val="en-US" w:eastAsia="zh-CN"/>
        </w:rPr>
        <w:t>及相关工作</w:t>
      </w:r>
      <w:r>
        <w:rPr>
          <w:rFonts w:ascii="Times New Roman" w:hAnsi="Times New Roman" w:eastAsia="仿宋_GB2312" w:cs="Times New Roman"/>
          <w:sz w:val="28"/>
          <w:szCs w:val="28"/>
        </w:rPr>
        <w:t>通知为准。</w:t>
      </w:r>
    </w:p>
    <w:p w14:paraId="5012F89B">
      <w:pPr>
        <w:spacing w:line="54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推免生的报名及录取均通过教育部“全国推荐免试攻读研究生（免初试、转段）信息公开管理服务系统”（以下简称“推免服务系统”，网址</w:t>
      </w:r>
      <w:r>
        <w:rPr>
          <w:rFonts w:ascii="Times New Roman" w:hAnsi="Times New Roman" w:eastAsia="仿宋_GB2312" w:cs="Times New Roman"/>
          <w:sz w:val="28"/>
          <w:szCs w:val="28"/>
        </w:rPr>
        <w:t>: https://yz.chsi.com.cn/tm/）进行</w:t>
      </w:r>
      <w:r>
        <w:rPr>
          <w:rFonts w:hint="eastAsia" w:ascii="Times New Roman" w:hAnsi="Times New Roman" w:eastAsia="仿宋_GB2312" w:cs="Times New Roman"/>
          <w:sz w:val="28"/>
          <w:szCs w:val="28"/>
        </w:rPr>
        <w:t>。</w:t>
      </w:r>
    </w:p>
    <w:p w14:paraId="5B6E0160">
      <w:pPr>
        <w:spacing w:line="54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推免复审及体检要求请留意学校及院系后续发布的推免接收办法及相关通知。</w:t>
      </w:r>
    </w:p>
    <w:p w14:paraId="0E31916B">
      <w:pPr>
        <w:spacing w:line="54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2</w:t>
      </w:r>
      <w:r>
        <w:rPr>
          <w:rFonts w:hint="eastAsia" w:ascii="Times New Roman" w:hAnsi="Times New Roman" w:eastAsia="仿宋_GB2312" w:cs="Times New Roman"/>
          <w:sz w:val="28"/>
          <w:szCs w:val="28"/>
        </w:rPr>
        <w:t>.联系方式</w:t>
      </w:r>
    </w:p>
    <w:p w14:paraId="0FC9C013">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预推免工作联系人：蔡老师</w:t>
      </w:r>
    </w:p>
    <w:p w14:paraId="3A5F8235">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联系电话：020-84112183</w:t>
      </w:r>
    </w:p>
    <w:p w14:paraId="29F9B2DD">
      <w:pPr>
        <w:spacing w:line="54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联系邮箱：</w:t>
      </w:r>
      <w:r>
        <w:rPr>
          <w:rFonts w:hint="eastAsia" w:ascii="Times New Roman" w:hAnsi="Times New Roman" w:eastAsia="仿宋_GB2312" w:cs="Times New Roman"/>
          <w:sz w:val="28"/>
          <w:szCs w:val="28"/>
          <w:lang w:val="en-US" w:eastAsia="zh-CN"/>
        </w:rPr>
        <w:fldChar w:fldCharType="begin"/>
      </w:r>
      <w:r>
        <w:rPr>
          <w:rFonts w:hint="eastAsia" w:ascii="Times New Roman" w:hAnsi="Times New Roman" w:eastAsia="仿宋_GB2312" w:cs="Times New Roman"/>
          <w:sz w:val="28"/>
          <w:szCs w:val="28"/>
          <w:lang w:val="en-US" w:eastAsia="zh-CN"/>
        </w:rPr>
        <w:instrText xml:space="preserve"> HYPERLINK "mailto:caijzh7@mail.sysu.edu.cn" </w:instrText>
      </w:r>
      <w:r>
        <w:rPr>
          <w:rFonts w:hint="eastAsia" w:ascii="Times New Roman" w:hAnsi="Times New Roman" w:eastAsia="仿宋_GB2312" w:cs="Times New Roman"/>
          <w:sz w:val="28"/>
          <w:szCs w:val="28"/>
          <w:lang w:val="en-US" w:eastAsia="zh-CN"/>
        </w:rPr>
        <w:fldChar w:fldCharType="separate"/>
      </w:r>
      <w:r>
        <w:rPr>
          <w:rStyle w:val="7"/>
          <w:rFonts w:hint="eastAsia" w:ascii="Times New Roman" w:hAnsi="Times New Roman" w:eastAsia="仿宋_GB2312" w:cs="Times New Roman"/>
          <w:sz w:val="28"/>
          <w:szCs w:val="28"/>
          <w:lang w:val="en-US" w:eastAsia="zh-CN"/>
        </w:rPr>
        <w:t>caijzh7@mail.sysu.edu.cn</w:t>
      </w:r>
      <w:r>
        <w:rPr>
          <w:rFonts w:hint="eastAsia" w:ascii="Times New Roman" w:hAnsi="Times New Roman" w:eastAsia="仿宋_GB2312" w:cs="Times New Roman"/>
          <w:sz w:val="28"/>
          <w:szCs w:val="28"/>
          <w:lang w:val="en-US" w:eastAsia="zh-CN"/>
        </w:rPr>
        <w:fldChar w:fldCharType="end"/>
      </w:r>
    </w:p>
    <w:p w14:paraId="3E903795">
      <w:pPr>
        <w:spacing w:line="540" w:lineRule="exact"/>
        <w:ind w:firstLine="560" w:firstLineChars="200"/>
        <w:rPr>
          <w:rFonts w:hint="eastAsia" w:ascii="Times New Roman" w:hAnsi="Times New Roman" w:eastAsia="仿宋_GB2312" w:cs="Times New Roman"/>
          <w:sz w:val="28"/>
          <w:szCs w:val="28"/>
          <w:lang w:val="en-US" w:eastAsia="zh-CN"/>
        </w:rPr>
      </w:pPr>
    </w:p>
    <w:p w14:paraId="3C9FDA43">
      <w:pPr>
        <w:spacing w:line="540" w:lineRule="exact"/>
        <w:ind w:firstLine="560" w:firstLineChars="200"/>
        <w:jc w:val="right"/>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外国语</w:t>
      </w:r>
      <w:r>
        <w:rPr>
          <w:rFonts w:ascii="Times New Roman" w:hAnsi="Times New Roman" w:eastAsia="仿宋_GB2312" w:cs="Times New Roman"/>
          <w:sz w:val="28"/>
          <w:szCs w:val="28"/>
        </w:rPr>
        <w:t>学院</w:t>
      </w:r>
    </w:p>
    <w:p w14:paraId="57CDFFB4">
      <w:pPr>
        <w:spacing w:line="540" w:lineRule="exact"/>
        <w:ind w:firstLine="560" w:firstLineChars="20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7</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27</w:t>
      </w:r>
      <w:r>
        <w:rPr>
          <w:rFonts w:ascii="Times New Roman" w:hAnsi="Times New Roman" w:eastAsia="仿宋_GB2312" w:cs="Times New Roman"/>
          <w:sz w:val="28"/>
          <w:szCs w:val="28"/>
        </w:rPr>
        <w:t>日</w:t>
      </w:r>
    </w:p>
    <w:p w14:paraId="1F19FDEA">
      <w:pPr>
        <w:spacing w:line="540" w:lineRule="exact"/>
        <w:ind w:firstLine="560" w:firstLineChars="200"/>
        <w:jc w:val="both"/>
        <w:rPr>
          <w:rFonts w:ascii="Times New Roman" w:hAnsi="Times New Roman" w:eastAsia="仿宋_GB2312" w:cs="Times New Roman"/>
          <w:sz w:val="28"/>
          <w:szCs w:val="28"/>
        </w:rPr>
      </w:pPr>
    </w:p>
    <w:p w14:paraId="0ABF8EFD">
      <w:pPr>
        <w:spacing w:line="540" w:lineRule="exact"/>
        <w:ind w:firstLine="560" w:firstLineChars="200"/>
        <w:jc w:val="both"/>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附件：</w:t>
      </w:r>
    </w:p>
    <w:p w14:paraId="08D25F50">
      <w:pPr>
        <w:spacing w:line="54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中山大学外国语学院202</w:t>
      </w:r>
      <w:r>
        <w:rPr>
          <w:rFonts w:hint="eastAsia" w:ascii="Times New Roman" w:hAnsi="Times New Roman" w:eastAsia="仿宋_GB2312" w:cs="Times New Roman"/>
          <w:sz w:val="28"/>
          <w:szCs w:val="28"/>
          <w:lang w:val="en-US" w:eastAsia="zh-CN"/>
        </w:rPr>
        <w:t>7</w:t>
      </w:r>
      <w:r>
        <w:rPr>
          <w:rFonts w:hint="eastAsia" w:ascii="Times New Roman" w:hAnsi="Times New Roman" w:eastAsia="仿宋_GB2312" w:cs="Times New Roman"/>
          <w:sz w:val="28"/>
          <w:szCs w:val="28"/>
        </w:rPr>
        <w:t>年推免生预报名申请表</w:t>
      </w:r>
    </w:p>
    <w:p w14:paraId="43B6A295">
      <w:pPr>
        <w:spacing w:line="540" w:lineRule="exact"/>
        <w:ind w:firstLine="560" w:firstLineChars="200"/>
        <w:jc w:val="both"/>
        <w:rPr>
          <w:rFonts w:hint="default" w:ascii="Times New Roman" w:hAnsi="Times New Roman" w:eastAsia="仿宋_GB2312" w:cs="Times New Roman"/>
          <w:sz w:val="28"/>
          <w:szCs w:val="28"/>
          <w:lang w:val="en-US" w:eastAsia="zh-CN"/>
        </w:rPr>
      </w:pPr>
    </w:p>
    <w:sectPr>
      <w:pgSz w:w="11906" w:h="16838"/>
      <w:pgMar w:top="1276" w:right="1800" w:bottom="156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D2BBB6-D25B-4767-86E6-EA3F892C29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07D68655-E63D-4A1A-B2C8-6DFB564E24CF}"/>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D97E63BC-5AE4-4564-9CCC-64335BBBB63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wMDAzYjY3YjJjZmNjYmJiMzJhOWUwY2ZjOTI4MmIifQ=="/>
  </w:docVars>
  <w:rsids>
    <w:rsidRoot w:val="00683B34"/>
    <w:rsid w:val="000C5829"/>
    <w:rsid w:val="00162B17"/>
    <w:rsid w:val="001C6530"/>
    <w:rsid w:val="001D36B8"/>
    <w:rsid w:val="002043EC"/>
    <w:rsid w:val="00285F5A"/>
    <w:rsid w:val="00286920"/>
    <w:rsid w:val="00375123"/>
    <w:rsid w:val="003F3C27"/>
    <w:rsid w:val="00450450"/>
    <w:rsid w:val="00473527"/>
    <w:rsid w:val="00594CA3"/>
    <w:rsid w:val="00683B34"/>
    <w:rsid w:val="006B7DED"/>
    <w:rsid w:val="006E6190"/>
    <w:rsid w:val="0070067C"/>
    <w:rsid w:val="0070396C"/>
    <w:rsid w:val="00720D5B"/>
    <w:rsid w:val="007F5F7F"/>
    <w:rsid w:val="0081274A"/>
    <w:rsid w:val="008D2F4B"/>
    <w:rsid w:val="008D3719"/>
    <w:rsid w:val="008D6FD8"/>
    <w:rsid w:val="009247EA"/>
    <w:rsid w:val="00924CEE"/>
    <w:rsid w:val="00947545"/>
    <w:rsid w:val="0096032B"/>
    <w:rsid w:val="009E045A"/>
    <w:rsid w:val="00A26B26"/>
    <w:rsid w:val="00A61E4F"/>
    <w:rsid w:val="00A71D96"/>
    <w:rsid w:val="00A97D91"/>
    <w:rsid w:val="00B16ED5"/>
    <w:rsid w:val="00B509C4"/>
    <w:rsid w:val="00B8345A"/>
    <w:rsid w:val="00BB329D"/>
    <w:rsid w:val="00BF336D"/>
    <w:rsid w:val="00C41535"/>
    <w:rsid w:val="00C53878"/>
    <w:rsid w:val="00C66EE9"/>
    <w:rsid w:val="00C722DF"/>
    <w:rsid w:val="00C93030"/>
    <w:rsid w:val="00D118EA"/>
    <w:rsid w:val="00D179FF"/>
    <w:rsid w:val="00D73DD2"/>
    <w:rsid w:val="00DE58B6"/>
    <w:rsid w:val="00E474CE"/>
    <w:rsid w:val="00E723B9"/>
    <w:rsid w:val="00E7610E"/>
    <w:rsid w:val="00F44ABC"/>
    <w:rsid w:val="00F47478"/>
    <w:rsid w:val="013E6D71"/>
    <w:rsid w:val="02072F34"/>
    <w:rsid w:val="05DB66F5"/>
    <w:rsid w:val="060F2A54"/>
    <w:rsid w:val="064A4480"/>
    <w:rsid w:val="0E2C1418"/>
    <w:rsid w:val="11E003CC"/>
    <w:rsid w:val="131D1A1B"/>
    <w:rsid w:val="150F2C47"/>
    <w:rsid w:val="1541149A"/>
    <w:rsid w:val="15A5370E"/>
    <w:rsid w:val="21324715"/>
    <w:rsid w:val="2AEE04BE"/>
    <w:rsid w:val="2F1457B8"/>
    <w:rsid w:val="319300D4"/>
    <w:rsid w:val="33D15959"/>
    <w:rsid w:val="362C275B"/>
    <w:rsid w:val="441D6E36"/>
    <w:rsid w:val="498703ED"/>
    <w:rsid w:val="4A1B56D6"/>
    <w:rsid w:val="4E6013F1"/>
    <w:rsid w:val="4FF15351"/>
    <w:rsid w:val="52647F34"/>
    <w:rsid w:val="561B7A28"/>
    <w:rsid w:val="56C60C57"/>
    <w:rsid w:val="59D075BF"/>
    <w:rsid w:val="59FB7F85"/>
    <w:rsid w:val="5E7C7A2B"/>
    <w:rsid w:val="5E9B713A"/>
    <w:rsid w:val="5F515A62"/>
    <w:rsid w:val="62626103"/>
    <w:rsid w:val="63CA4148"/>
    <w:rsid w:val="6F4A6FC6"/>
    <w:rsid w:val="6FB432DC"/>
    <w:rsid w:val="769410C6"/>
    <w:rsid w:val="76F874F6"/>
    <w:rsid w:val="79A53751"/>
    <w:rsid w:val="7E8B3D29"/>
    <w:rsid w:val="7F543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2219</Words>
  <Characters>2389</Characters>
  <Lines>12</Lines>
  <Paragraphs>3</Paragraphs>
  <TotalTime>0</TotalTime>
  <ScaleCrop>false</ScaleCrop>
  <LinksUpToDate>false</LinksUpToDate>
  <CharactersWithSpaces>2405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2024-09-26T08:25:00Z</dcterms:created>
  <dc:creator>研招办-余</dc:creator>
  <cp:lastModifiedBy>CJZ</cp:lastModifiedBy>
  <dcterms:modified xsi:type="dcterms:W3CDTF">2026-07-27T03:37:10Z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18C1DF0EE92D4247B1F71B6EB5C620F3_13</vt:lpwstr>
  </property>
  <property fmtid="{D5CDD505-2E9C-101B-9397-08002B2CF9AE}" pid="3" name="KSOProductBuildVer">
    <vt:lpwstr>2052-12.1.0.23542</vt:lpwstr>
  </property>
  <property fmtid="{D5CDD505-2E9C-101B-9397-08002B2CF9AE}" pid="4" name="KSOTemplateDocerSaveRecord">
    <vt:lpwstr>eyJoZGlkIjoiZmUwMTAwZDUyNjBlNDFhYWMzOTg3ODA1MzNjYjc2MWEiLCJ1c2VySWQiOiI0OTE5NzM2NTAifQ==</vt:lpwstr>
  </property>
</Properties>
</file>